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4410B6" w14:textId="69F8DA65" w:rsidR="002C37D6" w:rsidRPr="00291E6F" w:rsidRDefault="00ED454B" w:rsidP="00ED454B">
      <w:pPr>
        <w:pStyle w:val="Default"/>
        <w:jc w:val="center"/>
        <w:rPr>
          <w:rFonts w:ascii="Garamond" w:hAnsi="Garamond"/>
          <w:b/>
          <w:bCs/>
          <w:sz w:val="32"/>
          <w:szCs w:val="32"/>
          <w:u w:val="single"/>
        </w:rPr>
      </w:pPr>
      <w:r w:rsidRPr="00291E6F">
        <w:rPr>
          <w:rFonts w:ascii="Garamond" w:hAnsi="Garamond"/>
          <w:b/>
          <w:bCs/>
          <w:sz w:val="32"/>
          <w:szCs w:val="32"/>
          <w:u w:val="single"/>
        </w:rPr>
        <w:t xml:space="preserve">Dr. </w:t>
      </w:r>
      <w:r w:rsidR="006D4BEF">
        <w:rPr>
          <w:rFonts w:ascii="Garamond" w:hAnsi="Garamond"/>
          <w:b/>
          <w:bCs/>
          <w:sz w:val="32"/>
          <w:szCs w:val="32"/>
          <w:u w:val="single"/>
        </w:rPr>
        <w:t>Friedman’s</w:t>
      </w:r>
      <w:r w:rsidRPr="00291E6F">
        <w:rPr>
          <w:rFonts w:ascii="Garamond" w:hAnsi="Garamond"/>
          <w:b/>
          <w:bCs/>
          <w:sz w:val="32"/>
          <w:szCs w:val="32"/>
          <w:u w:val="single"/>
        </w:rPr>
        <w:t xml:space="preserve"> P</w:t>
      </w:r>
      <w:r w:rsidR="002C37D6" w:rsidRPr="00291E6F">
        <w:rPr>
          <w:rFonts w:ascii="Garamond" w:hAnsi="Garamond"/>
          <w:b/>
          <w:bCs/>
          <w:sz w:val="32"/>
          <w:szCs w:val="32"/>
          <w:u w:val="single"/>
        </w:rPr>
        <w:t>ost-Operative Instructions:</w:t>
      </w:r>
    </w:p>
    <w:p w14:paraId="16421593" w14:textId="018257F4" w:rsidR="00ED454B" w:rsidRPr="00291E6F" w:rsidRDefault="006D4BEF" w:rsidP="00ED454B">
      <w:pPr>
        <w:pStyle w:val="Default"/>
        <w:jc w:val="center"/>
        <w:rPr>
          <w:rFonts w:ascii="Garamond" w:hAnsi="Garamond"/>
          <w:b/>
          <w:bCs/>
          <w:i/>
          <w:sz w:val="32"/>
          <w:szCs w:val="32"/>
        </w:rPr>
      </w:pPr>
      <w:r>
        <w:rPr>
          <w:rFonts w:ascii="Garamond" w:hAnsi="Garamond"/>
          <w:b/>
          <w:bCs/>
          <w:i/>
          <w:sz w:val="32"/>
          <w:szCs w:val="32"/>
        </w:rPr>
        <w:t>Knee Surgery</w:t>
      </w:r>
      <w:r w:rsidR="00404D06">
        <w:rPr>
          <w:rFonts w:ascii="Garamond" w:hAnsi="Garamond"/>
          <w:b/>
          <w:bCs/>
          <w:i/>
          <w:sz w:val="32"/>
          <w:szCs w:val="32"/>
        </w:rPr>
        <w:t xml:space="preserve"> – </w:t>
      </w:r>
      <w:r w:rsidR="002A1030">
        <w:rPr>
          <w:rFonts w:ascii="Garamond" w:hAnsi="Garamond"/>
          <w:b/>
          <w:bCs/>
          <w:i/>
          <w:sz w:val="32"/>
          <w:szCs w:val="32"/>
        </w:rPr>
        <w:t>P</w:t>
      </w:r>
      <w:r w:rsidR="00580DA4">
        <w:rPr>
          <w:rFonts w:ascii="Garamond" w:hAnsi="Garamond"/>
          <w:b/>
          <w:bCs/>
          <w:i/>
          <w:sz w:val="32"/>
          <w:szCs w:val="32"/>
        </w:rPr>
        <w:t>CL Reconstruction</w:t>
      </w:r>
    </w:p>
    <w:p w14:paraId="17DF6171" w14:textId="23AB6099" w:rsidR="006D4BEF" w:rsidRDefault="006D4BEF" w:rsidP="006D4BEF">
      <w:pPr>
        <w:pStyle w:val="Default"/>
        <w:jc w:val="both"/>
        <w:rPr>
          <w:rFonts w:ascii="Garamond" w:hAnsi="Garamond"/>
          <w:sz w:val="32"/>
          <w:szCs w:val="32"/>
        </w:rPr>
      </w:pPr>
    </w:p>
    <w:p w14:paraId="00A5A0AF" w14:textId="77777777" w:rsidR="006D4BEF" w:rsidRPr="006D4BEF" w:rsidRDefault="006D4BEF" w:rsidP="006D4BEF">
      <w:pPr>
        <w:pStyle w:val="Default"/>
        <w:jc w:val="both"/>
        <w:rPr>
          <w:rFonts w:ascii="Garamond" w:hAnsi="Garamond"/>
          <w:b/>
          <w:bCs/>
          <w:sz w:val="32"/>
          <w:szCs w:val="32"/>
        </w:rPr>
      </w:pPr>
    </w:p>
    <w:p w14:paraId="6FA9FA0C" w14:textId="77777777" w:rsidR="006D4BEF" w:rsidRPr="006D4BEF" w:rsidRDefault="006D4BEF" w:rsidP="006D4BEF">
      <w:pPr>
        <w:pStyle w:val="Default"/>
        <w:jc w:val="both"/>
        <w:rPr>
          <w:rFonts w:ascii="Garamond" w:hAnsi="Garamond"/>
          <w:b/>
          <w:bCs/>
          <w:sz w:val="32"/>
          <w:szCs w:val="32"/>
        </w:rPr>
      </w:pPr>
      <w:r w:rsidRPr="006D4BEF">
        <w:rPr>
          <w:rFonts w:ascii="Garamond" w:hAnsi="Garamond"/>
          <w:b/>
          <w:bCs/>
          <w:sz w:val="32"/>
          <w:szCs w:val="32"/>
        </w:rPr>
        <w:t>These instructions are for the first two (2) weeks after surgery</w:t>
      </w:r>
    </w:p>
    <w:p w14:paraId="66EAA1EE" w14:textId="77777777" w:rsidR="006D4BEF" w:rsidRPr="006D4BEF" w:rsidRDefault="006D4BEF" w:rsidP="006D4BEF">
      <w:pPr>
        <w:pStyle w:val="Default"/>
        <w:jc w:val="both"/>
        <w:rPr>
          <w:rFonts w:ascii="Garamond" w:hAnsi="Garamond"/>
          <w:b/>
          <w:bCs/>
          <w:sz w:val="32"/>
          <w:szCs w:val="32"/>
        </w:rPr>
      </w:pPr>
    </w:p>
    <w:p w14:paraId="7565A710" w14:textId="77777777" w:rsidR="005304C6" w:rsidRPr="005304C6" w:rsidRDefault="005304C6" w:rsidP="00322E42">
      <w:pPr>
        <w:pStyle w:val="Default"/>
        <w:jc w:val="center"/>
        <w:rPr>
          <w:rFonts w:ascii="Garamond" w:hAnsi="Garamond"/>
          <w:b/>
          <w:bCs/>
          <w:sz w:val="32"/>
          <w:szCs w:val="32"/>
        </w:rPr>
      </w:pPr>
      <w:r w:rsidRPr="005304C6">
        <w:rPr>
          <w:rFonts w:ascii="Garamond" w:hAnsi="Garamond"/>
          <w:b/>
          <w:bCs/>
          <w:sz w:val="32"/>
          <w:szCs w:val="32"/>
        </w:rPr>
        <w:t>WHEN YOU GO HOME:</w:t>
      </w:r>
    </w:p>
    <w:p w14:paraId="57C6FD9B" w14:textId="77777777" w:rsidR="005304C6" w:rsidRPr="005304C6" w:rsidRDefault="005304C6" w:rsidP="005304C6">
      <w:pPr>
        <w:pStyle w:val="Default"/>
        <w:jc w:val="both"/>
        <w:rPr>
          <w:rFonts w:ascii="Garamond" w:hAnsi="Garamond"/>
          <w:b/>
          <w:bCs/>
          <w:sz w:val="32"/>
          <w:szCs w:val="32"/>
        </w:rPr>
      </w:pPr>
    </w:p>
    <w:p w14:paraId="2C919148" w14:textId="2C5384F7" w:rsidR="00854B80" w:rsidRDefault="00854B80" w:rsidP="00854B80">
      <w:pPr>
        <w:pStyle w:val="Default"/>
        <w:jc w:val="both"/>
        <w:rPr>
          <w:rFonts w:ascii="Garamond" w:hAnsi="Garamond"/>
          <w:b/>
          <w:bCs/>
          <w:sz w:val="32"/>
          <w:szCs w:val="32"/>
        </w:rPr>
      </w:pPr>
      <w:r>
        <w:rPr>
          <w:rFonts w:ascii="Garamond" w:hAnsi="Garamond"/>
          <w:b/>
          <w:bCs/>
          <w:sz w:val="32"/>
          <w:szCs w:val="32"/>
        </w:rPr>
        <w:t>1</w:t>
      </w:r>
      <w:r w:rsidRPr="005304C6">
        <w:rPr>
          <w:rFonts w:ascii="Garamond" w:hAnsi="Garamond"/>
          <w:b/>
          <w:bCs/>
          <w:sz w:val="32"/>
          <w:szCs w:val="32"/>
        </w:rPr>
        <w:t xml:space="preserve">. Your weight bearing status is </w:t>
      </w:r>
      <w:r w:rsidR="00777FBD">
        <w:rPr>
          <w:rFonts w:ascii="Garamond" w:hAnsi="Garamond"/>
          <w:b/>
          <w:bCs/>
          <w:sz w:val="32"/>
          <w:szCs w:val="32"/>
        </w:rPr>
        <w:t>non weight bearing</w:t>
      </w:r>
      <w:r w:rsidRPr="005304C6">
        <w:rPr>
          <w:rFonts w:ascii="Garamond" w:hAnsi="Garamond"/>
          <w:b/>
          <w:bCs/>
          <w:sz w:val="32"/>
          <w:szCs w:val="32"/>
        </w:rPr>
        <w:t xml:space="preserve">. </w:t>
      </w:r>
      <w:r w:rsidR="00777FBD">
        <w:rPr>
          <w:rFonts w:ascii="Garamond" w:hAnsi="Garamond"/>
          <w:b/>
          <w:bCs/>
          <w:sz w:val="32"/>
          <w:szCs w:val="32"/>
        </w:rPr>
        <w:t>Your leg should be always locked in extension unless doing your exercises.</w:t>
      </w:r>
      <w:r w:rsidRPr="005304C6">
        <w:rPr>
          <w:rFonts w:ascii="Garamond" w:hAnsi="Garamond"/>
          <w:b/>
          <w:bCs/>
          <w:sz w:val="32"/>
          <w:szCs w:val="32"/>
        </w:rPr>
        <w:t xml:space="preserve">  You should still be using crutches at the time of your first postoperative visit. </w:t>
      </w:r>
    </w:p>
    <w:p w14:paraId="1639E784" w14:textId="77777777" w:rsidR="00854B80" w:rsidRPr="005304C6" w:rsidRDefault="00854B80" w:rsidP="00854B80">
      <w:pPr>
        <w:pStyle w:val="Default"/>
        <w:jc w:val="both"/>
        <w:rPr>
          <w:rFonts w:ascii="Garamond" w:hAnsi="Garamond"/>
          <w:b/>
          <w:bCs/>
          <w:sz w:val="32"/>
          <w:szCs w:val="32"/>
        </w:rPr>
      </w:pPr>
    </w:p>
    <w:p w14:paraId="07FC19A0" w14:textId="4039D03A" w:rsidR="005304C6" w:rsidRPr="005304C6" w:rsidRDefault="00854B80" w:rsidP="005304C6">
      <w:pPr>
        <w:pStyle w:val="Default"/>
        <w:jc w:val="both"/>
        <w:rPr>
          <w:rFonts w:ascii="Garamond" w:hAnsi="Garamond"/>
          <w:b/>
          <w:bCs/>
          <w:sz w:val="32"/>
          <w:szCs w:val="32"/>
        </w:rPr>
      </w:pPr>
      <w:r>
        <w:rPr>
          <w:rFonts w:ascii="Garamond" w:hAnsi="Garamond"/>
          <w:b/>
          <w:bCs/>
          <w:sz w:val="32"/>
          <w:szCs w:val="32"/>
        </w:rPr>
        <w:t>2</w:t>
      </w:r>
      <w:r w:rsidR="005304C6" w:rsidRPr="005304C6">
        <w:rPr>
          <w:rFonts w:ascii="Garamond" w:hAnsi="Garamond"/>
          <w:b/>
          <w:bCs/>
          <w:sz w:val="32"/>
          <w:szCs w:val="32"/>
        </w:rPr>
        <w:t>.  Keep the operative leg elevated above the heart as much as possible. Avoid the temptation of putting a pillow behind your knee, as this will cause problems with regaining your extension (getting your knee straight) after surgery.</w:t>
      </w:r>
    </w:p>
    <w:p w14:paraId="2F77EA78" w14:textId="77777777" w:rsidR="005304C6" w:rsidRPr="005304C6" w:rsidRDefault="005304C6" w:rsidP="005304C6">
      <w:pPr>
        <w:pStyle w:val="Default"/>
        <w:jc w:val="both"/>
        <w:rPr>
          <w:rFonts w:ascii="Garamond" w:hAnsi="Garamond"/>
          <w:b/>
          <w:bCs/>
          <w:sz w:val="32"/>
          <w:szCs w:val="32"/>
        </w:rPr>
      </w:pPr>
    </w:p>
    <w:p w14:paraId="266AD4E3" w14:textId="4161D909" w:rsidR="005304C6" w:rsidRPr="005304C6" w:rsidRDefault="005304C6" w:rsidP="005304C6">
      <w:pPr>
        <w:pStyle w:val="Default"/>
        <w:jc w:val="both"/>
        <w:rPr>
          <w:rFonts w:ascii="Garamond" w:hAnsi="Garamond"/>
          <w:b/>
          <w:bCs/>
          <w:sz w:val="32"/>
          <w:szCs w:val="32"/>
        </w:rPr>
      </w:pPr>
      <w:r w:rsidRPr="005304C6">
        <w:rPr>
          <w:rFonts w:ascii="Garamond" w:hAnsi="Garamond"/>
          <w:b/>
          <w:bCs/>
          <w:sz w:val="32"/>
          <w:szCs w:val="32"/>
        </w:rPr>
        <w:t xml:space="preserve">3. ICE your knee with a cold therapy unit, bag of ice, or a bag of frozen peas. For the first few days after </w:t>
      </w:r>
      <w:r w:rsidR="00A71DA9" w:rsidRPr="005304C6">
        <w:rPr>
          <w:rFonts w:ascii="Garamond" w:hAnsi="Garamond"/>
          <w:b/>
          <w:bCs/>
          <w:sz w:val="32"/>
          <w:szCs w:val="32"/>
        </w:rPr>
        <w:t>surgery,</w:t>
      </w:r>
      <w:r w:rsidRPr="005304C6">
        <w:rPr>
          <w:rFonts w:ascii="Garamond" w:hAnsi="Garamond"/>
          <w:b/>
          <w:bCs/>
          <w:sz w:val="32"/>
          <w:szCs w:val="32"/>
        </w:rPr>
        <w:t xml:space="preserve"> you may ice for 30-45 minutes at a time because the dressings are thick. However, after the bandages are removed</w:t>
      </w:r>
      <w:r w:rsidR="00322E42">
        <w:rPr>
          <w:rFonts w:ascii="Garamond" w:hAnsi="Garamond"/>
          <w:b/>
          <w:bCs/>
          <w:sz w:val="32"/>
          <w:szCs w:val="32"/>
        </w:rPr>
        <w:t>,</w:t>
      </w:r>
      <w:r w:rsidRPr="005304C6">
        <w:rPr>
          <w:rFonts w:ascii="Garamond" w:hAnsi="Garamond"/>
          <w:b/>
          <w:bCs/>
          <w:sz w:val="32"/>
          <w:szCs w:val="32"/>
        </w:rPr>
        <w:t xml:space="preserve"> do not ice or use your cold therapy unit for more than 20 minutes at a time to avoid causing frostbite.</w:t>
      </w:r>
    </w:p>
    <w:p w14:paraId="6B75D364" w14:textId="77777777" w:rsidR="005304C6" w:rsidRPr="005304C6" w:rsidRDefault="005304C6" w:rsidP="005304C6">
      <w:pPr>
        <w:pStyle w:val="Default"/>
        <w:jc w:val="both"/>
        <w:rPr>
          <w:rFonts w:ascii="Garamond" w:hAnsi="Garamond"/>
          <w:b/>
          <w:bCs/>
          <w:sz w:val="32"/>
          <w:szCs w:val="32"/>
        </w:rPr>
      </w:pPr>
    </w:p>
    <w:p w14:paraId="223B95BF" w14:textId="77777777" w:rsidR="005304C6" w:rsidRPr="005304C6" w:rsidRDefault="005304C6" w:rsidP="005304C6">
      <w:pPr>
        <w:pStyle w:val="Default"/>
        <w:jc w:val="both"/>
        <w:rPr>
          <w:rFonts w:ascii="Garamond" w:hAnsi="Garamond"/>
          <w:b/>
          <w:bCs/>
          <w:sz w:val="32"/>
          <w:szCs w:val="32"/>
        </w:rPr>
      </w:pPr>
      <w:r w:rsidRPr="005304C6">
        <w:rPr>
          <w:rFonts w:ascii="Garamond" w:hAnsi="Garamond"/>
          <w:b/>
          <w:bCs/>
          <w:sz w:val="32"/>
          <w:szCs w:val="32"/>
        </w:rPr>
        <w:t xml:space="preserve">4. Do not drive until you have discontinued the narcotic pain medications and have been approved by your doctor. </w:t>
      </w:r>
    </w:p>
    <w:p w14:paraId="62EC81F2" w14:textId="77777777" w:rsidR="005304C6" w:rsidRPr="005304C6" w:rsidRDefault="005304C6" w:rsidP="005304C6">
      <w:pPr>
        <w:pStyle w:val="Default"/>
        <w:jc w:val="both"/>
        <w:rPr>
          <w:rFonts w:ascii="Garamond" w:hAnsi="Garamond"/>
          <w:b/>
          <w:bCs/>
          <w:sz w:val="32"/>
          <w:szCs w:val="32"/>
        </w:rPr>
      </w:pPr>
    </w:p>
    <w:p w14:paraId="26421EA5" w14:textId="1F152BC0" w:rsidR="005304C6" w:rsidRDefault="005304C6" w:rsidP="005304C6">
      <w:pPr>
        <w:pStyle w:val="Default"/>
        <w:jc w:val="both"/>
        <w:rPr>
          <w:rFonts w:ascii="Garamond" w:hAnsi="Garamond"/>
          <w:b/>
          <w:bCs/>
          <w:sz w:val="32"/>
          <w:szCs w:val="32"/>
        </w:rPr>
      </w:pPr>
      <w:r w:rsidRPr="005304C6">
        <w:rPr>
          <w:rFonts w:ascii="Garamond" w:hAnsi="Garamond"/>
          <w:b/>
          <w:bCs/>
          <w:sz w:val="32"/>
          <w:szCs w:val="32"/>
        </w:rPr>
        <w:t xml:space="preserve">5. Return to work will depend on your type of employment. </w:t>
      </w:r>
    </w:p>
    <w:p w14:paraId="0A3C2EC8" w14:textId="41DB73D1" w:rsidR="005304C6" w:rsidRDefault="005304C6" w:rsidP="005304C6">
      <w:pPr>
        <w:pStyle w:val="Default"/>
        <w:jc w:val="both"/>
        <w:rPr>
          <w:rFonts w:ascii="Garamond" w:hAnsi="Garamond"/>
          <w:b/>
          <w:bCs/>
          <w:sz w:val="32"/>
          <w:szCs w:val="32"/>
        </w:rPr>
      </w:pPr>
    </w:p>
    <w:p w14:paraId="1AF6E581" w14:textId="0CCF51C5" w:rsidR="005304C6" w:rsidRDefault="005304C6" w:rsidP="005304C6">
      <w:pPr>
        <w:pStyle w:val="Default"/>
        <w:jc w:val="both"/>
        <w:rPr>
          <w:rFonts w:ascii="Garamond" w:hAnsi="Garamond"/>
          <w:b/>
          <w:bCs/>
          <w:sz w:val="32"/>
          <w:szCs w:val="32"/>
        </w:rPr>
      </w:pPr>
    </w:p>
    <w:p w14:paraId="0880A61F" w14:textId="4A71A58A" w:rsidR="005304C6" w:rsidRDefault="005304C6" w:rsidP="005304C6">
      <w:pPr>
        <w:pStyle w:val="Default"/>
        <w:jc w:val="both"/>
        <w:rPr>
          <w:rFonts w:ascii="Garamond" w:hAnsi="Garamond"/>
          <w:b/>
          <w:bCs/>
          <w:sz w:val="32"/>
          <w:szCs w:val="32"/>
        </w:rPr>
      </w:pPr>
    </w:p>
    <w:p w14:paraId="04E87468" w14:textId="64C66204" w:rsidR="005304C6" w:rsidRDefault="005304C6" w:rsidP="005304C6">
      <w:pPr>
        <w:pStyle w:val="Default"/>
        <w:jc w:val="both"/>
        <w:rPr>
          <w:rFonts w:ascii="Garamond" w:hAnsi="Garamond"/>
          <w:b/>
          <w:bCs/>
          <w:sz w:val="32"/>
          <w:szCs w:val="32"/>
        </w:rPr>
      </w:pPr>
    </w:p>
    <w:p w14:paraId="29AB220D" w14:textId="25460419" w:rsidR="005304C6" w:rsidRDefault="005304C6" w:rsidP="005304C6">
      <w:pPr>
        <w:pStyle w:val="Default"/>
        <w:jc w:val="both"/>
        <w:rPr>
          <w:rFonts w:ascii="Garamond" w:hAnsi="Garamond"/>
          <w:b/>
          <w:bCs/>
          <w:sz w:val="32"/>
          <w:szCs w:val="32"/>
        </w:rPr>
      </w:pPr>
    </w:p>
    <w:p w14:paraId="61CFF633" w14:textId="77777777" w:rsidR="00322E42" w:rsidRDefault="00322E42" w:rsidP="005304C6">
      <w:pPr>
        <w:pStyle w:val="Default"/>
        <w:jc w:val="both"/>
        <w:rPr>
          <w:rFonts w:ascii="Garamond" w:hAnsi="Garamond"/>
          <w:b/>
          <w:bCs/>
          <w:sz w:val="32"/>
          <w:szCs w:val="32"/>
        </w:rPr>
      </w:pPr>
    </w:p>
    <w:p w14:paraId="0A17EF7A" w14:textId="77777777" w:rsidR="005304C6" w:rsidRPr="005304C6" w:rsidRDefault="005304C6" w:rsidP="005304C6">
      <w:pPr>
        <w:pStyle w:val="Default"/>
        <w:jc w:val="both"/>
        <w:rPr>
          <w:rFonts w:ascii="Garamond" w:hAnsi="Garamond"/>
          <w:b/>
          <w:bCs/>
          <w:sz w:val="32"/>
          <w:szCs w:val="32"/>
        </w:rPr>
      </w:pPr>
    </w:p>
    <w:p w14:paraId="519E71D6" w14:textId="77777777" w:rsidR="005304C6" w:rsidRPr="005304C6" w:rsidRDefault="005304C6" w:rsidP="005304C6">
      <w:pPr>
        <w:pStyle w:val="Default"/>
        <w:jc w:val="both"/>
        <w:rPr>
          <w:rFonts w:ascii="Garamond" w:hAnsi="Garamond"/>
          <w:b/>
          <w:bCs/>
          <w:sz w:val="32"/>
          <w:szCs w:val="32"/>
        </w:rPr>
      </w:pPr>
    </w:p>
    <w:p w14:paraId="46820D09" w14:textId="698B9D8C" w:rsidR="005304C6" w:rsidRPr="005304C6" w:rsidRDefault="005304C6" w:rsidP="00322E42">
      <w:pPr>
        <w:pStyle w:val="Default"/>
        <w:jc w:val="center"/>
        <w:rPr>
          <w:rFonts w:ascii="Garamond" w:hAnsi="Garamond"/>
          <w:b/>
          <w:bCs/>
          <w:sz w:val="32"/>
          <w:szCs w:val="32"/>
        </w:rPr>
      </w:pPr>
      <w:r w:rsidRPr="005304C6">
        <w:rPr>
          <w:rFonts w:ascii="Garamond" w:hAnsi="Garamond"/>
          <w:b/>
          <w:bCs/>
          <w:sz w:val="32"/>
          <w:szCs w:val="32"/>
        </w:rPr>
        <w:lastRenderedPageBreak/>
        <w:t>EXERCISES: START POST-OPERATIVE DAY</w:t>
      </w:r>
      <w:r w:rsidR="00777FBD">
        <w:rPr>
          <w:rFonts w:ascii="Garamond" w:hAnsi="Garamond"/>
          <w:b/>
          <w:bCs/>
          <w:sz w:val="32"/>
          <w:szCs w:val="32"/>
        </w:rPr>
        <w:t xml:space="preserve"> 4</w:t>
      </w:r>
      <w:r w:rsidRPr="005304C6">
        <w:rPr>
          <w:rFonts w:ascii="Garamond" w:hAnsi="Garamond"/>
          <w:b/>
          <w:bCs/>
          <w:sz w:val="32"/>
          <w:szCs w:val="32"/>
        </w:rPr>
        <w:t>:</w:t>
      </w:r>
    </w:p>
    <w:p w14:paraId="241C05DE" w14:textId="77777777" w:rsidR="005304C6" w:rsidRPr="005304C6" w:rsidRDefault="005304C6" w:rsidP="005304C6">
      <w:pPr>
        <w:pStyle w:val="Default"/>
        <w:jc w:val="both"/>
        <w:rPr>
          <w:rFonts w:ascii="Garamond" w:hAnsi="Garamond"/>
          <w:b/>
          <w:bCs/>
          <w:sz w:val="32"/>
          <w:szCs w:val="32"/>
        </w:rPr>
      </w:pPr>
      <w:r w:rsidRPr="005304C6">
        <w:rPr>
          <w:rFonts w:ascii="Garamond" w:hAnsi="Garamond"/>
          <w:b/>
          <w:bCs/>
          <w:sz w:val="32"/>
          <w:szCs w:val="32"/>
        </w:rPr>
        <w:tab/>
      </w:r>
      <w:r w:rsidRPr="005304C6">
        <w:rPr>
          <w:rFonts w:ascii="Garamond" w:hAnsi="Garamond"/>
          <w:b/>
          <w:bCs/>
          <w:sz w:val="32"/>
          <w:szCs w:val="32"/>
        </w:rPr>
        <w:tab/>
      </w:r>
      <w:r w:rsidRPr="005304C6">
        <w:rPr>
          <w:rFonts w:ascii="Garamond" w:hAnsi="Garamond"/>
          <w:b/>
          <w:bCs/>
          <w:sz w:val="32"/>
          <w:szCs w:val="32"/>
        </w:rPr>
        <w:tab/>
      </w:r>
      <w:r w:rsidRPr="005304C6">
        <w:rPr>
          <w:rFonts w:ascii="Garamond" w:hAnsi="Garamond"/>
          <w:b/>
          <w:bCs/>
          <w:sz w:val="32"/>
          <w:szCs w:val="32"/>
        </w:rPr>
        <w:tab/>
      </w:r>
      <w:r w:rsidRPr="005304C6">
        <w:rPr>
          <w:rFonts w:ascii="Garamond" w:hAnsi="Garamond"/>
          <w:b/>
          <w:bCs/>
          <w:sz w:val="32"/>
          <w:szCs w:val="32"/>
        </w:rPr>
        <w:tab/>
      </w:r>
      <w:r w:rsidRPr="005304C6">
        <w:rPr>
          <w:rFonts w:ascii="Garamond" w:hAnsi="Garamond"/>
          <w:b/>
          <w:bCs/>
          <w:sz w:val="32"/>
          <w:szCs w:val="32"/>
        </w:rPr>
        <w:tab/>
      </w:r>
      <w:r w:rsidRPr="005304C6">
        <w:rPr>
          <w:rFonts w:ascii="Garamond" w:hAnsi="Garamond"/>
          <w:b/>
          <w:bCs/>
          <w:sz w:val="32"/>
          <w:szCs w:val="32"/>
        </w:rPr>
        <w:tab/>
      </w:r>
      <w:r w:rsidRPr="005304C6">
        <w:rPr>
          <w:rFonts w:ascii="Garamond" w:hAnsi="Garamond"/>
          <w:b/>
          <w:bCs/>
          <w:sz w:val="32"/>
          <w:szCs w:val="32"/>
        </w:rPr>
        <w:tab/>
      </w:r>
      <w:r w:rsidRPr="005304C6">
        <w:rPr>
          <w:rFonts w:ascii="Garamond" w:hAnsi="Garamond"/>
          <w:b/>
          <w:bCs/>
          <w:sz w:val="32"/>
          <w:szCs w:val="32"/>
        </w:rPr>
        <w:tab/>
      </w:r>
    </w:p>
    <w:p w14:paraId="6219DF14" w14:textId="2CFC59BB" w:rsidR="005304C6" w:rsidRPr="005304C6" w:rsidRDefault="005304C6" w:rsidP="005304C6">
      <w:pPr>
        <w:pStyle w:val="Default"/>
        <w:jc w:val="both"/>
        <w:rPr>
          <w:rFonts w:ascii="Garamond" w:hAnsi="Garamond"/>
          <w:b/>
          <w:bCs/>
          <w:sz w:val="32"/>
          <w:szCs w:val="32"/>
        </w:rPr>
      </w:pPr>
      <w:r w:rsidRPr="005304C6">
        <w:rPr>
          <w:rFonts w:ascii="Garamond" w:hAnsi="Garamond"/>
          <w:b/>
          <w:bCs/>
          <w:sz w:val="32"/>
          <w:szCs w:val="32"/>
        </w:rPr>
        <w:t>1. Quad Sets. With this exercise, you tighten you</w:t>
      </w:r>
      <w:r w:rsidR="00404D06">
        <w:rPr>
          <w:rFonts w:ascii="Garamond" w:hAnsi="Garamond"/>
          <w:b/>
          <w:bCs/>
          <w:sz w:val="32"/>
          <w:szCs w:val="32"/>
        </w:rPr>
        <w:t>r</w:t>
      </w:r>
      <w:r w:rsidRPr="005304C6">
        <w:rPr>
          <w:rFonts w:ascii="Garamond" w:hAnsi="Garamond"/>
          <w:b/>
          <w:bCs/>
          <w:sz w:val="32"/>
          <w:szCs w:val="32"/>
        </w:rPr>
        <w:t xml:space="preserve"> thigh muscles and hold for five (5) seconds. Do a minimum of three (3) sets of ten (10) repetitions. When you tighten your thigh muscles, it will feel like your knee is being pushed into the ground. </w:t>
      </w:r>
    </w:p>
    <w:p w14:paraId="158FDC68" w14:textId="77777777" w:rsidR="005304C6" w:rsidRPr="005304C6" w:rsidRDefault="005304C6" w:rsidP="005304C6">
      <w:pPr>
        <w:pStyle w:val="Default"/>
        <w:jc w:val="both"/>
        <w:rPr>
          <w:rFonts w:ascii="Garamond" w:hAnsi="Garamond"/>
          <w:b/>
          <w:bCs/>
          <w:sz w:val="32"/>
          <w:szCs w:val="32"/>
        </w:rPr>
      </w:pPr>
    </w:p>
    <w:p w14:paraId="4B0748F6" w14:textId="680B1693" w:rsidR="005304C6" w:rsidRPr="005304C6" w:rsidRDefault="005304C6" w:rsidP="005304C6">
      <w:pPr>
        <w:pStyle w:val="Default"/>
        <w:jc w:val="both"/>
        <w:rPr>
          <w:rFonts w:ascii="Garamond" w:hAnsi="Garamond"/>
          <w:b/>
          <w:bCs/>
          <w:sz w:val="32"/>
          <w:szCs w:val="32"/>
        </w:rPr>
      </w:pPr>
      <w:r w:rsidRPr="005304C6">
        <w:rPr>
          <w:rFonts w:ascii="Garamond" w:hAnsi="Garamond"/>
          <w:b/>
          <w:bCs/>
          <w:sz w:val="32"/>
          <w:szCs w:val="32"/>
        </w:rPr>
        <w:t xml:space="preserve">2. Straight Leg Raises. Tighten your thigh muscle like in exercise 1, then lift your leg about twenty-four (24) inches off the ground and hold it for 5 seconds then lower.  Do a minimum of three (3) sets of ten (10) repetitions. </w:t>
      </w:r>
    </w:p>
    <w:p w14:paraId="7186F4A2" w14:textId="77777777" w:rsidR="005304C6" w:rsidRPr="005304C6" w:rsidRDefault="005304C6" w:rsidP="005304C6">
      <w:pPr>
        <w:pStyle w:val="Default"/>
        <w:jc w:val="both"/>
        <w:rPr>
          <w:rFonts w:ascii="Garamond" w:hAnsi="Garamond"/>
          <w:b/>
          <w:bCs/>
          <w:sz w:val="32"/>
          <w:szCs w:val="32"/>
        </w:rPr>
      </w:pPr>
    </w:p>
    <w:p w14:paraId="6163E0F0" w14:textId="15C4E83D" w:rsidR="005304C6" w:rsidRPr="005304C6" w:rsidRDefault="005304C6" w:rsidP="005304C6">
      <w:pPr>
        <w:pStyle w:val="Default"/>
        <w:jc w:val="both"/>
        <w:rPr>
          <w:rFonts w:ascii="Garamond" w:hAnsi="Garamond"/>
          <w:b/>
          <w:bCs/>
          <w:sz w:val="32"/>
          <w:szCs w:val="32"/>
        </w:rPr>
      </w:pPr>
      <w:r w:rsidRPr="005304C6">
        <w:rPr>
          <w:rFonts w:ascii="Garamond" w:hAnsi="Garamond"/>
          <w:b/>
          <w:bCs/>
          <w:sz w:val="32"/>
          <w:szCs w:val="32"/>
        </w:rPr>
        <w:t>3. Heel Slides (bending the knee)</w:t>
      </w:r>
      <w:r w:rsidR="00CD3FE4">
        <w:rPr>
          <w:rFonts w:ascii="Garamond" w:hAnsi="Garamond"/>
          <w:b/>
          <w:bCs/>
          <w:sz w:val="32"/>
          <w:szCs w:val="32"/>
        </w:rPr>
        <w:t>. Unlock the brace and</w:t>
      </w:r>
      <w:r w:rsidRPr="005304C6">
        <w:rPr>
          <w:rFonts w:ascii="Garamond" w:hAnsi="Garamond"/>
          <w:b/>
          <w:bCs/>
          <w:sz w:val="32"/>
          <w:szCs w:val="32"/>
        </w:rPr>
        <w:t xml:space="preserve"> </w:t>
      </w:r>
      <w:r w:rsidR="00CD3FE4">
        <w:rPr>
          <w:rFonts w:ascii="Garamond" w:hAnsi="Garamond"/>
          <w:b/>
          <w:bCs/>
          <w:sz w:val="32"/>
          <w:szCs w:val="32"/>
        </w:rPr>
        <w:t>s</w:t>
      </w:r>
      <w:r w:rsidRPr="005304C6">
        <w:rPr>
          <w:rFonts w:ascii="Garamond" w:hAnsi="Garamond"/>
          <w:b/>
          <w:bCs/>
          <w:sz w:val="32"/>
          <w:szCs w:val="32"/>
        </w:rPr>
        <w:t xml:space="preserve">lide your heel toward your buttock and hold for 5 seconds, then straighten the knee. Heel slides may be assisted by using a towel to pull your foot. Perform 3 sets of 10 repetitions. Do not bend the knee beyond </w:t>
      </w:r>
      <w:r w:rsidR="00A75B05">
        <w:rPr>
          <w:rFonts w:ascii="Garamond" w:hAnsi="Garamond"/>
          <w:b/>
          <w:bCs/>
          <w:sz w:val="32"/>
          <w:szCs w:val="32"/>
        </w:rPr>
        <w:t>90 degrees</w:t>
      </w:r>
      <w:r w:rsidRPr="005304C6">
        <w:rPr>
          <w:rFonts w:ascii="Garamond" w:hAnsi="Garamond"/>
          <w:b/>
          <w:bCs/>
          <w:sz w:val="32"/>
          <w:szCs w:val="32"/>
        </w:rPr>
        <w:t>.</w:t>
      </w:r>
    </w:p>
    <w:p w14:paraId="740F777F" w14:textId="77777777" w:rsidR="005304C6" w:rsidRPr="005304C6" w:rsidRDefault="005304C6" w:rsidP="005304C6">
      <w:pPr>
        <w:pStyle w:val="Default"/>
        <w:jc w:val="both"/>
        <w:rPr>
          <w:rFonts w:ascii="Garamond" w:hAnsi="Garamond"/>
          <w:b/>
          <w:bCs/>
          <w:sz w:val="32"/>
          <w:szCs w:val="32"/>
        </w:rPr>
      </w:pPr>
    </w:p>
    <w:p w14:paraId="10684451" w14:textId="15507593" w:rsidR="005304C6" w:rsidRPr="005304C6" w:rsidRDefault="00777FBD" w:rsidP="005304C6">
      <w:pPr>
        <w:pStyle w:val="Default"/>
        <w:jc w:val="both"/>
        <w:rPr>
          <w:rFonts w:ascii="Garamond" w:hAnsi="Garamond"/>
          <w:b/>
          <w:bCs/>
          <w:sz w:val="32"/>
          <w:szCs w:val="32"/>
        </w:rPr>
      </w:pPr>
      <w:r>
        <w:rPr>
          <w:rFonts w:ascii="Garamond" w:hAnsi="Garamond"/>
          <w:b/>
          <w:bCs/>
          <w:sz w:val="32"/>
          <w:szCs w:val="32"/>
        </w:rPr>
        <w:t>4</w:t>
      </w:r>
      <w:r w:rsidR="005304C6" w:rsidRPr="005304C6">
        <w:rPr>
          <w:rFonts w:ascii="Garamond" w:hAnsi="Garamond"/>
          <w:b/>
          <w:bCs/>
          <w:sz w:val="32"/>
          <w:szCs w:val="32"/>
        </w:rPr>
        <w:t>. Calf Pumps. Move both feet at the ankle up and down.  Perform at least 10 times an hour every 1-2 hours until you are up and around regularly. This encourages blood flow in the lower legs and helps reduce the risk of DVT (blood clot).</w:t>
      </w:r>
    </w:p>
    <w:p w14:paraId="0B11909A" w14:textId="534ADE3B" w:rsidR="005304C6" w:rsidRDefault="005304C6" w:rsidP="005304C6">
      <w:pPr>
        <w:pStyle w:val="Default"/>
        <w:jc w:val="both"/>
        <w:rPr>
          <w:rFonts w:ascii="Garamond" w:hAnsi="Garamond"/>
          <w:b/>
          <w:bCs/>
          <w:sz w:val="32"/>
          <w:szCs w:val="32"/>
        </w:rPr>
      </w:pPr>
    </w:p>
    <w:p w14:paraId="7A3C5F23" w14:textId="791ABC85" w:rsidR="005304C6" w:rsidRDefault="005304C6" w:rsidP="005304C6">
      <w:pPr>
        <w:pStyle w:val="Default"/>
        <w:jc w:val="both"/>
        <w:rPr>
          <w:rFonts w:ascii="Garamond" w:hAnsi="Garamond"/>
          <w:b/>
          <w:bCs/>
          <w:sz w:val="32"/>
          <w:szCs w:val="32"/>
        </w:rPr>
      </w:pPr>
    </w:p>
    <w:p w14:paraId="11BF2F6F" w14:textId="0C6DF5B9" w:rsidR="005304C6" w:rsidRDefault="005304C6" w:rsidP="005304C6">
      <w:pPr>
        <w:pStyle w:val="Default"/>
        <w:jc w:val="both"/>
        <w:rPr>
          <w:rFonts w:ascii="Garamond" w:hAnsi="Garamond"/>
          <w:b/>
          <w:bCs/>
          <w:sz w:val="32"/>
          <w:szCs w:val="32"/>
        </w:rPr>
      </w:pPr>
    </w:p>
    <w:p w14:paraId="71787865" w14:textId="4ABB49F7" w:rsidR="00404D06" w:rsidRDefault="00404D06" w:rsidP="005304C6">
      <w:pPr>
        <w:pStyle w:val="Default"/>
        <w:jc w:val="both"/>
        <w:rPr>
          <w:rFonts w:ascii="Garamond" w:hAnsi="Garamond"/>
          <w:b/>
          <w:bCs/>
          <w:sz w:val="32"/>
          <w:szCs w:val="32"/>
        </w:rPr>
      </w:pPr>
    </w:p>
    <w:p w14:paraId="0E11601A" w14:textId="4BA070FA" w:rsidR="00777FBD" w:rsidRDefault="00777FBD" w:rsidP="005304C6">
      <w:pPr>
        <w:pStyle w:val="Default"/>
        <w:jc w:val="both"/>
        <w:rPr>
          <w:rFonts w:ascii="Garamond" w:hAnsi="Garamond"/>
          <w:b/>
          <w:bCs/>
          <w:sz w:val="32"/>
          <w:szCs w:val="32"/>
        </w:rPr>
      </w:pPr>
    </w:p>
    <w:p w14:paraId="651B151D" w14:textId="5B05E1C2" w:rsidR="00777FBD" w:rsidRDefault="00777FBD" w:rsidP="005304C6">
      <w:pPr>
        <w:pStyle w:val="Default"/>
        <w:jc w:val="both"/>
        <w:rPr>
          <w:rFonts w:ascii="Garamond" w:hAnsi="Garamond"/>
          <w:b/>
          <w:bCs/>
          <w:sz w:val="32"/>
          <w:szCs w:val="32"/>
        </w:rPr>
      </w:pPr>
    </w:p>
    <w:p w14:paraId="0BB2C2B8" w14:textId="63E4CE41" w:rsidR="00777FBD" w:rsidRDefault="00777FBD" w:rsidP="005304C6">
      <w:pPr>
        <w:pStyle w:val="Default"/>
        <w:jc w:val="both"/>
        <w:rPr>
          <w:rFonts w:ascii="Garamond" w:hAnsi="Garamond"/>
          <w:b/>
          <w:bCs/>
          <w:sz w:val="32"/>
          <w:szCs w:val="32"/>
        </w:rPr>
      </w:pPr>
    </w:p>
    <w:p w14:paraId="5BC98368" w14:textId="5CC306EB" w:rsidR="00777FBD" w:rsidRDefault="00777FBD" w:rsidP="005304C6">
      <w:pPr>
        <w:pStyle w:val="Default"/>
        <w:jc w:val="both"/>
        <w:rPr>
          <w:rFonts w:ascii="Garamond" w:hAnsi="Garamond"/>
          <w:b/>
          <w:bCs/>
          <w:sz w:val="32"/>
          <w:szCs w:val="32"/>
        </w:rPr>
      </w:pPr>
    </w:p>
    <w:p w14:paraId="40ED52EB" w14:textId="6B92CA46" w:rsidR="00777FBD" w:rsidRDefault="00777FBD" w:rsidP="005304C6">
      <w:pPr>
        <w:pStyle w:val="Default"/>
        <w:jc w:val="both"/>
        <w:rPr>
          <w:rFonts w:ascii="Garamond" w:hAnsi="Garamond"/>
          <w:b/>
          <w:bCs/>
          <w:sz w:val="32"/>
          <w:szCs w:val="32"/>
        </w:rPr>
      </w:pPr>
    </w:p>
    <w:p w14:paraId="7966D583" w14:textId="77777777" w:rsidR="00777FBD" w:rsidRDefault="00777FBD" w:rsidP="005304C6">
      <w:pPr>
        <w:pStyle w:val="Default"/>
        <w:jc w:val="both"/>
        <w:rPr>
          <w:rFonts w:ascii="Garamond" w:hAnsi="Garamond"/>
          <w:b/>
          <w:bCs/>
          <w:sz w:val="32"/>
          <w:szCs w:val="32"/>
        </w:rPr>
      </w:pPr>
    </w:p>
    <w:p w14:paraId="304304B8" w14:textId="77777777" w:rsidR="00404D06" w:rsidRDefault="00404D06" w:rsidP="005304C6">
      <w:pPr>
        <w:pStyle w:val="Default"/>
        <w:jc w:val="both"/>
        <w:rPr>
          <w:rFonts w:ascii="Garamond" w:hAnsi="Garamond"/>
          <w:b/>
          <w:bCs/>
          <w:sz w:val="32"/>
          <w:szCs w:val="32"/>
        </w:rPr>
      </w:pPr>
    </w:p>
    <w:p w14:paraId="74B65859" w14:textId="1268543B" w:rsidR="005304C6" w:rsidRDefault="005304C6" w:rsidP="005304C6">
      <w:pPr>
        <w:pStyle w:val="Default"/>
        <w:jc w:val="both"/>
        <w:rPr>
          <w:rFonts w:ascii="Garamond" w:hAnsi="Garamond"/>
          <w:b/>
          <w:bCs/>
          <w:sz w:val="32"/>
          <w:szCs w:val="32"/>
        </w:rPr>
      </w:pPr>
    </w:p>
    <w:p w14:paraId="477425B0" w14:textId="77777777" w:rsidR="005304C6" w:rsidRPr="005304C6" w:rsidRDefault="005304C6" w:rsidP="005304C6">
      <w:pPr>
        <w:pStyle w:val="Default"/>
        <w:jc w:val="both"/>
        <w:rPr>
          <w:rFonts w:ascii="Garamond" w:hAnsi="Garamond"/>
          <w:b/>
          <w:bCs/>
          <w:sz w:val="32"/>
          <w:szCs w:val="32"/>
        </w:rPr>
      </w:pPr>
    </w:p>
    <w:p w14:paraId="3BE507C3" w14:textId="77777777" w:rsidR="005304C6" w:rsidRPr="005304C6" w:rsidRDefault="005304C6" w:rsidP="005304C6">
      <w:pPr>
        <w:pStyle w:val="Default"/>
        <w:jc w:val="both"/>
        <w:rPr>
          <w:rFonts w:ascii="Garamond" w:hAnsi="Garamond"/>
          <w:b/>
          <w:bCs/>
          <w:sz w:val="32"/>
          <w:szCs w:val="32"/>
        </w:rPr>
      </w:pPr>
    </w:p>
    <w:p w14:paraId="5C6796EF" w14:textId="77777777" w:rsidR="005304C6" w:rsidRPr="005304C6" w:rsidRDefault="005304C6" w:rsidP="00322E42">
      <w:pPr>
        <w:pStyle w:val="Default"/>
        <w:jc w:val="center"/>
        <w:rPr>
          <w:rFonts w:ascii="Garamond" w:hAnsi="Garamond"/>
          <w:b/>
          <w:bCs/>
          <w:sz w:val="32"/>
          <w:szCs w:val="32"/>
        </w:rPr>
      </w:pPr>
      <w:r w:rsidRPr="005304C6">
        <w:rPr>
          <w:rFonts w:ascii="Garamond" w:hAnsi="Garamond"/>
          <w:b/>
          <w:bCs/>
          <w:sz w:val="32"/>
          <w:szCs w:val="32"/>
        </w:rPr>
        <w:lastRenderedPageBreak/>
        <w:t>WOUND CARE/DRESSINGS:</w:t>
      </w:r>
    </w:p>
    <w:p w14:paraId="0D163987" w14:textId="77777777" w:rsidR="005304C6" w:rsidRPr="005304C6" w:rsidRDefault="005304C6" w:rsidP="005304C6">
      <w:pPr>
        <w:pStyle w:val="Default"/>
        <w:jc w:val="both"/>
        <w:rPr>
          <w:rFonts w:ascii="Garamond" w:hAnsi="Garamond"/>
          <w:b/>
          <w:bCs/>
          <w:sz w:val="32"/>
          <w:szCs w:val="32"/>
        </w:rPr>
      </w:pPr>
    </w:p>
    <w:p w14:paraId="28A99655" w14:textId="306863B1" w:rsidR="005304C6" w:rsidRPr="005304C6" w:rsidRDefault="005304C6" w:rsidP="005304C6">
      <w:pPr>
        <w:pStyle w:val="Default"/>
        <w:jc w:val="both"/>
        <w:rPr>
          <w:rFonts w:ascii="Garamond" w:hAnsi="Garamond"/>
          <w:b/>
          <w:bCs/>
          <w:sz w:val="32"/>
          <w:szCs w:val="32"/>
        </w:rPr>
      </w:pPr>
      <w:r w:rsidRPr="005304C6">
        <w:rPr>
          <w:rFonts w:ascii="Garamond" w:hAnsi="Garamond"/>
          <w:b/>
          <w:bCs/>
          <w:sz w:val="32"/>
          <w:szCs w:val="32"/>
        </w:rPr>
        <w:t xml:space="preserve">1.   Expect minimal bloody drainage on surgical dressings. Call the office if the bandage becomes saturated or is leaking.  </w:t>
      </w:r>
      <w:r w:rsidR="00322E42">
        <w:rPr>
          <w:rFonts w:ascii="Garamond" w:hAnsi="Garamond"/>
          <w:b/>
          <w:bCs/>
          <w:sz w:val="32"/>
          <w:szCs w:val="32"/>
        </w:rPr>
        <w:t>You may remove your dressing 5 days after the surgery.</w:t>
      </w:r>
    </w:p>
    <w:p w14:paraId="0CF90DC1" w14:textId="77777777" w:rsidR="005304C6" w:rsidRPr="005304C6" w:rsidRDefault="005304C6" w:rsidP="005304C6">
      <w:pPr>
        <w:pStyle w:val="Default"/>
        <w:jc w:val="both"/>
        <w:rPr>
          <w:rFonts w:ascii="Garamond" w:hAnsi="Garamond"/>
          <w:b/>
          <w:bCs/>
          <w:sz w:val="32"/>
          <w:szCs w:val="32"/>
        </w:rPr>
      </w:pPr>
    </w:p>
    <w:p w14:paraId="4991548B" w14:textId="7D633954" w:rsidR="005304C6" w:rsidRPr="005304C6" w:rsidRDefault="005304C6" w:rsidP="005304C6">
      <w:pPr>
        <w:pStyle w:val="Default"/>
        <w:jc w:val="both"/>
        <w:rPr>
          <w:rFonts w:ascii="Garamond" w:hAnsi="Garamond"/>
          <w:b/>
          <w:bCs/>
          <w:sz w:val="32"/>
          <w:szCs w:val="32"/>
        </w:rPr>
      </w:pPr>
      <w:r w:rsidRPr="005304C6">
        <w:rPr>
          <w:rFonts w:ascii="Garamond" w:hAnsi="Garamond"/>
          <w:b/>
          <w:bCs/>
          <w:sz w:val="32"/>
          <w:szCs w:val="32"/>
        </w:rPr>
        <w:t xml:space="preserve">2.   </w:t>
      </w:r>
      <w:r w:rsidR="00322E42">
        <w:rPr>
          <w:rFonts w:ascii="Garamond" w:hAnsi="Garamond"/>
          <w:b/>
          <w:bCs/>
          <w:sz w:val="32"/>
          <w:szCs w:val="32"/>
        </w:rPr>
        <w:t xml:space="preserve">It </w:t>
      </w:r>
      <w:r w:rsidRPr="005304C6">
        <w:rPr>
          <w:rFonts w:ascii="Garamond" w:hAnsi="Garamond"/>
          <w:b/>
          <w:bCs/>
          <w:sz w:val="32"/>
          <w:szCs w:val="32"/>
        </w:rPr>
        <w:t>is very important to keep the dressing absolutely dry</w:t>
      </w:r>
      <w:r w:rsidR="00322E42">
        <w:rPr>
          <w:rFonts w:ascii="Garamond" w:hAnsi="Garamond"/>
          <w:b/>
          <w:bCs/>
          <w:sz w:val="32"/>
          <w:szCs w:val="32"/>
        </w:rPr>
        <w:t xml:space="preserve"> until it is removed</w:t>
      </w:r>
      <w:r w:rsidRPr="005304C6">
        <w:rPr>
          <w:rFonts w:ascii="Garamond" w:hAnsi="Garamond"/>
          <w:b/>
          <w:bCs/>
          <w:sz w:val="32"/>
          <w:szCs w:val="32"/>
        </w:rPr>
        <w:t>.  Showering is usually allowed after the dressing is removed. Do not soak the knee until the doctor says it is ok to do so. (</w:t>
      </w:r>
      <w:proofErr w:type="gramStart"/>
      <w:r w:rsidRPr="005304C6">
        <w:rPr>
          <w:rFonts w:ascii="Garamond" w:hAnsi="Garamond"/>
          <w:b/>
          <w:bCs/>
          <w:sz w:val="32"/>
          <w:szCs w:val="32"/>
        </w:rPr>
        <w:t>in</w:t>
      </w:r>
      <w:proofErr w:type="gramEnd"/>
      <w:r w:rsidRPr="005304C6">
        <w:rPr>
          <w:rFonts w:ascii="Garamond" w:hAnsi="Garamond"/>
          <w:b/>
          <w:bCs/>
          <w:sz w:val="32"/>
          <w:szCs w:val="32"/>
        </w:rPr>
        <w:t xml:space="preserve"> other words- no bathtub, hot tub, Jacuzzi, swimming pool or ocean).</w:t>
      </w:r>
    </w:p>
    <w:p w14:paraId="67653182" w14:textId="77777777" w:rsidR="005304C6" w:rsidRPr="005304C6" w:rsidRDefault="005304C6" w:rsidP="005304C6">
      <w:pPr>
        <w:pStyle w:val="Default"/>
        <w:jc w:val="both"/>
        <w:rPr>
          <w:rFonts w:ascii="Garamond" w:hAnsi="Garamond"/>
          <w:b/>
          <w:bCs/>
          <w:sz w:val="32"/>
          <w:szCs w:val="32"/>
        </w:rPr>
      </w:pPr>
    </w:p>
    <w:p w14:paraId="30294057" w14:textId="77777777" w:rsidR="005304C6" w:rsidRDefault="005304C6" w:rsidP="005304C6">
      <w:pPr>
        <w:pStyle w:val="Default"/>
        <w:jc w:val="both"/>
        <w:rPr>
          <w:rFonts w:ascii="Garamond" w:hAnsi="Garamond"/>
          <w:b/>
          <w:bCs/>
          <w:sz w:val="32"/>
          <w:szCs w:val="32"/>
        </w:rPr>
      </w:pPr>
      <w:r w:rsidRPr="005304C6">
        <w:rPr>
          <w:rFonts w:ascii="Garamond" w:hAnsi="Garamond"/>
          <w:b/>
          <w:bCs/>
          <w:sz w:val="32"/>
          <w:szCs w:val="32"/>
        </w:rPr>
        <w:t xml:space="preserve">3.   Do not put ointment on your incisions or touch your incisions (wounds) until the doctor says it is ok to do so. </w:t>
      </w:r>
    </w:p>
    <w:p w14:paraId="629B3AA2" w14:textId="77777777" w:rsidR="00322E42" w:rsidRDefault="00322E42" w:rsidP="005304C6">
      <w:pPr>
        <w:pStyle w:val="Default"/>
        <w:jc w:val="both"/>
        <w:rPr>
          <w:rFonts w:ascii="Garamond" w:hAnsi="Garamond"/>
          <w:b/>
          <w:bCs/>
          <w:sz w:val="32"/>
          <w:szCs w:val="32"/>
        </w:rPr>
      </w:pPr>
    </w:p>
    <w:p w14:paraId="483E6924" w14:textId="77777777" w:rsidR="00322E42" w:rsidRPr="005304C6" w:rsidRDefault="00322E42" w:rsidP="005304C6">
      <w:pPr>
        <w:pStyle w:val="Default"/>
        <w:jc w:val="both"/>
        <w:rPr>
          <w:rFonts w:ascii="Garamond" w:hAnsi="Garamond"/>
          <w:b/>
          <w:bCs/>
          <w:sz w:val="32"/>
          <w:szCs w:val="32"/>
        </w:rPr>
      </w:pPr>
    </w:p>
    <w:p w14:paraId="3996039A" w14:textId="77777777" w:rsidR="005304C6" w:rsidRPr="005304C6" w:rsidRDefault="005304C6" w:rsidP="005304C6">
      <w:pPr>
        <w:pStyle w:val="Default"/>
        <w:jc w:val="both"/>
        <w:rPr>
          <w:rFonts w:ascii="Garamond" w:hAnsi="Garamond"/>
          <w:b/>
          <w:bCs/>
          <w:sz w:val="32"/>
          <w:szCs w:val="32"/>
        </w:rPr>
      </w:pPr>
    </w:p>
    <w:p w14:paraId="4B14F50D" w14:textId="77777777" w:rsidR="005304C6" w:rsidRPr="005304C6" w:rsidRDefault="005304C6" w:rsidP="00322E42">
      <w:pPr>
        <w:pStyle w:val="Default"/>
        <w:jc w:val="center"/>
        <w:rPr>
          <w:rFonts w:ascii="Garamond" w:hAnsi="Garamond"/>
          <w:b/>
          <w:bCs/>
          <w:sz w:val="32"/>
          <w:szCs w:val="32"/>
        </w:rPr>
      </w:pPr>
      <w:r w:rsidRPr="005304C6">
        <w:rPr>
          <w:rFonts w:ascii="Garamond" w:hAnsi="Garamond"/>
          <w:b/>
          <w:bCs/>
          <w:sz w:val="32"/>
          <w:szCs w:val="32"/>
        </w:rPr>
        <w:t>DIET:</w:t>
      </w:r>
    </w:p>
    <w:p w14:paraId="7E09BFD9" w14:textId="77777777" w:rsidR="005304C6" w:rsidRPr="005304C6" w:rsidRDefault="005304C6" w:rsidP="005304C6">
      <w:pPr>
        <w:pStyle w:val="Default"/>
        <w:jc w:val="both"/>
        <w:rPr>
          <w:rFonts w:ascii="Garamond" w:hAnsi="Garamond"/>
          <w:b/>
          <w:bCs/>
          <w:sz w:val="32"/>
          <w:szCs w:val="32"/>
        </w:rPr>
      </w:pPr>
      <w:r w:rsidRPr="005304C6">
        <w:rPr>
          <w:rFonts w:ascii="Garamond" w:hAnsi="Garamond"/>
          <w:b/>
          <w:bCs/>
          <w:sz w:val="32"/>
          <w:szCs w:val="32"/>
        </w:rPr>
        <w:tab/>
      </w:r>
    </w:p>
    <w:p w14:paraId="5711D6A6" w14:textId="78254113" w:rsidR="005304C6" w:rsidRPr="005304C6" w:rsidRDefault="005304C6" w:rsidP="005304C6">
      <w:pPr>
        <w:pStyle w:val="Default"/>
        <w:jc w:val="both"/>
        <w:rPr>
          <w:rFonts w:ascii="Garamond" w:hAnsi="Garamond"/>
          <w:b/>
          <w:bCs/>
          <w:sz w:val="32"/>
          <w:szCs w:val="32"/>
        </w:rPr>
      </w:pPr>
      <w:r w:rsidRPr="005304C6">
        <w:rPr>
          <w:rFonts w:ascii="Garamond" w:hAnsi="Garamond"/>
          <w:b/>
          <w:bCs/>
          <w:sz w:val="32"/>
          <w:szCs w:val="32"/>
        </w:rPr>
        <w:t>1.   After surgery, begin with liquids and light foods (</w:t>
      </w:r>
      <w:proofErr w:type="spellStart"/>
      <w:r w:rsidRPr="005304C6">
        <w:rPr>
          <w:rFonts w:ascii="Garamond" w:hAnsi="Garamond"/>
          <w:b/>
          <w:bCs/>
          <w:sz w:val="32"/>
          <w:szCs w:val="32"/>
        </w:rPr>
        <w:t>jellos</w:t>
      </w:r>
      <w:proofErr w:type="spellEnd"/>
      <w:r w:rsidRPr="005304C6">
        <w:rPr>
          <w:rFonts w:ascii="Garamond" w:hAnsi="Garamond"/>
          <w:b/>
          <w:bCs/>
          <w:sz w:val="32"/>
          <w:szCs w:val="32"/>
        </w:rPr>
        <w:t xml:space="preserve">, soups, </w:t>
      </w:r>
      <w:proofErr w:type="spellStart"/>
      <w:r w:rsidRPr="005304C6">
        <w:rPr>
          <w:rFonts w:ascii="Garamond" w:hAnsi="Garamond"/>
          <w:b/>
          <w:bCs/>
          <w:sz w:val="32"/>
          <w:szCs w:val="32"/>
        </w:rPr>
        <w:t>etc</w:t>
      </w:r>
      <w:proofErr w:type="spellEnd"/>
      <w:r w:rsidRPr="005304C6">
        <w:rPr>
          <w:rFonts w:ascii="Garamond" w:hAnsi="Garamond"/>
          <w:b/>
          <w:bCs/>
          <w:sz w:val="32"/>
          <w:szCs w:val="32"/>
        </w:rPr>
        <w:t xml:space="preserve">).  Progress to your normal diet if you are not nauseated.  Sometimes the digestive system is slow after anesthesia and can be also slowed by the narcotic pain medication. </w:t>
      </w:r>
    </w:p>
    <w:p w14:paraId="62649105" w14:textId="77777777" w:rsidR="005304C6" w:rsidRPr="005304C6" w:rsidRDefault="005304C6" w:rsidP="005304C6">
      <w:pPr>
        <w:pStyle w:val="Default"/>
        <w:jc w:val="both"/>
        <w:rPr>
          <w:rFonts w:ascii="Garamond" w:hAnsi="Garamond"/>
          <w:b/>
          <w:bCs/>
          <w:sz w:val="32"/>
          <w:szCs w:val="32"/>
        </w:rPr>
      </w:pPr>
    </w:p>
    <w:p w14:paraId="471C4A2D" w14:textId="77777777" w:rsidR="005304C6" w:rsidRPr="005304C6" w:rsidRDefault="005304C6" w:rsidP="005304C6">
      <w:pPr>
        <w:pStyle w:val="Default"/>
        <w:jc w:val="both"/>
        <w:rPr>
          <w:rFonts w:ascii="Garamond" w:hAnsi="Garamond"/>
          <w:b/>
          <w:bCs/>
          <w:sz w:val="32"/>
          <w:szCs w:val="32"/>
        </w:rPr>
      </w:pPr>
      <w:r w:rsidRPr="005304C6">
        <w:rPr>
          <w:rFonts w:ascii="Garamond" w:hAnsi="Garamond"/>
          <w:b/>
          <w:bCs/>
          <w:sz w:val="32"/>
          <w:szCs w:val="32"/>
        </w:rPr>
        <w:t>2.   It is OK to begin a regular healthy diet on day two after surgery.</w:t>
      </w:r>
    </w:p>
    <w:p w14:paraId="235686A0" w14:textId="77777777" w:rsidR="005304C6" w:rsidRDefault="005304C6" w:rsidP="005304C6">
      <w:pPr>
        <w:pStyle w:val="Default"/>
        <w:jc w:val="both"/>
        <w:rPr>
          <w:rFonts w:ascii="Garamond" w:hAnsi="Garamond"/>
          <w:b/>
          <w:bCs/>
          <w:sz w:val="32"/>
          <w:szCs w:val="32"/>
        </w:rPr>
      </w:pPr>
      <w:r w:rsidRPr="005304C6">
        <w:rPr>
          <w:rFonts w:ascii="Garamond" w:hAnsi="Garamond"/>
          <w:b/>
          <w:bCs/>
          <w:sz w:val="32"/>
          <w:szCs w:val="32"/>
        </w:rPr>
        <w:tab/>
      </w:r>
      <w:r w:rsidRPr="005304C6">
        <w:rPr>
          <w:rFonts w:ascii="Garamond" w:hAnsi="Garamond"/>
          <w:b/>
          <w:bCs/>
          <w:sz w:val="32"/>
          <w:szCs w:val="32"/>
        </w:rPr>
        <w:tab/>
      </w:r>
    </w:p>
    <w:p w14:paraId="1D5471DB" w14:textId="77777777" w:rsidR="00322E42" w:rsidRDefault="00322E42" w:rsidP="005304C6">
      <w:pPr>
        <w:pStyle w:val="Default"/>
        <w:jc w:val="both"/>
        <w:rPr>
          <w:rFonts w:ascii="Garamond" w:hAnsi="Garamond"/>
          <w:b/>
          <w:bCs/>
          <w:sz w:val="32"/>
          <w:szCs w:val="32"/>
        </w:rPr>
      </w:pPr>
    </w:p>
    <w:p w14:paraId="4BA0A7FD" w14:textId="77777777" w:rsidR="00322E42" w:rsidRPr="005304C6" w:rsidRDefault="00322E42" w:rsidP="005304C6">
      <w:pPr>
        <w:pStyle w:val="Default"/>
        <w:jc w:val="both"/>
        <w:rPr>
          <w:rFonts w:ascii="Garamond" w:hAnsi="Garamond"/>
          <w:b/>
          <w:bCs/>
          <w:sz w:val="32"/>
          <w:szCs w:val="32"/>
        </w:rPr>
      </w:pPr>
    </w:p>
    <w:p w14:paraId="05F6FBF5" w14:textId="77777777" w:rsidR="005304C6" w:rsidRDefault="005304C6" w:rsidP="005304C6">
      <w:pPr>
        <w:pStyle w:val="Default"/>
        <w:jc w:val="both"/>
        <w:rPr>
          <w:rFonts w:ascii="Garamond" w:hAnsi="Garamond"/>
          <w:b/>
          <w:bCs/>
          <w:sz w:val="32"/>
          <w:szCs w:val="32"/>
        </w:rPr>
      </w:pPr>
    </w:p>
    <w:p w14:paraId="49777FA4" w14:textId="038E5246" w:rsidR="005304C6" w:rsidRPr="005304C6" w:rsidRDefault="005304C6" w:rsidP="00322E42">
      <w:pPr>
        <w:pStyle w:val="Default"/>
        <w:jc w:val="center"/>
        <w:rPr>
          <w:rFonts w:ascii="Garamond" w:hAnsi="Garamond"/>
          <w:b/>
          <w:bCs/>
          <w:sz w:val="32"/>
          <w:szCs w:val="32"/>
        </w:rPr>
      </w:pPr>
      <w:r w:rsidRPr="005304C6">
        <w:rPr>
          <w:rFonts w:ascii="Garamond" w:hAnsi="Garamond"/>
          <w:b/>
          <w:bCs/>
          <w:sz w:val="32"/>
          <w:szCs w:val="32"/>
        </w:rPr>
        <w:t>PHYSICAL THERAPY:</w:t>
      </w:r>
    </w:p>
    <w:p w14:paraId="0868966A" w14:textId="77777777" w:rsidR="005304C6" w:rsidRPr="005304C6" w:rsidRDefault="005304C6" w:rsidP="005304C6">
      <w:pPr>
        <w:pStyle w:val="Default"/>
        <w:jc w:val="both"/>
        <w:rPr>
          <w:rFonts w:ascii="Garamond" w:hAnsi="Garamond"/>
          <w:b/>
          <w:bCs/>
          <w:sz w:val="32"/>
          <w:szCs w:val="32"/>
        </w:rPr>
      </w:pPr>
    </w:p>
    <w:p w14:paraId="30B3FA19" w14:textId="2CE3A62A" w:rsidR="005304C6" w:rsidRDefault="00322E42" w:rsidP="005304C6">
      <w:pPr>
        <w:pStyle w:val="Default"/>
        <w:jc w:val="both"/>
        <w:rPr>
          <w:rFonts w:ascii="Garamond" w:hAnsi="Garamond"/>
          <w:b/>
          <w:bCs/>
          <w:sz w:val="32"/>
          <w:szCs w:val="32"/>
        </w:rPr>
      </w:pPr>
      <w:r>
        <w:rPr>
          <w:rFonts w:ascii="Garamond" w:hAnsi="Garamond"/>
          <w:b/>
          <w:bCs/>
          <w:sz w:val="32"/>
          <w:szCs w:val="32"/>
        </w:rPr>
        <w:t>Physical therapy will be prescribed at your first post-operative visit.</w:t>
      </w:r>
    </w:p>
    <w:p w14:paraId="5229E930" w14:textId="77777777" w:rsidR="00322E42" w:rsidRDefault="00322E42" w:rsidP="005304C6">
      <w:pPr>
        <w:pStyle w:val="Default"/>
        <w:jc w:val="both"/>
        <w:rPr>
          <w:rFonts w:ascii="Garamond" w:hAnsi="Garamond"/>
          <w:b/>
          <w:bCs/>
          <w:sz w:val="32"/>
          <w:szCs w:val="32"/>
        </w:rPr>
      </w:pPr>
    </w:p>
    <w:p w14:paraId="2F5F2033" w14:textId="07C1CBCC" w:rsidR="005304C6" w:rsidRPr="005304C6" w:rsidRDefault="005304C6" w:rsidP="005304C6">
      <w:pPr>
        <w:pStyle w:val="Default"/>
        <w:jc w:val="both"/>
        <w:rPr>
          <w:rFonts w:ascii="Garamond" w:hAnsi="Garamond"/>
          <w:b/>
          <w:bCs/>
          <w:sz w:val="32"/>
          <w:szCs w:val="32"/>
        </w:rPr>
      </w:pPr>
      <w:r w:rsidRPr="005304C6">
        <w:rPr>
          <w:rFonts w:ascii="Garamond" w:hAnsi="Garamond"/>
          <w:b/>
          <w:bCs/>
          <w:sz w:val="32"/>
          <w:szCs w:val="32"/>
        </w:rPr>
        <w:t xml:space="preserve"> </w:t>
      </w:r>
    </w:p>
    <w:p w14:paraId="6F630723" w14:textId="77777777" w:rsidR="005304C6" w:rsidRPr="005304C6" w:rsidRDefault="005304C6" w:rsidP="005304C6">
      <w:pPr>
        <w:pStyle w:val="Default"/>
        <w:jc w:val="both"/>
        <w:rPr>
          <w:rFonts w:ascii="Garamond" w:hAnsi="Garamond"/>
          <w:b/>
          <w:bCs/>
          <w:sz w:val="32"/>
          <w:szCs w:val="32"/>
        </w:rPr>
      </w:pPr>
    </w:p>
    <w:p w14:paraId="4515B5E9" w14:textId="77777777" w:rsidR="005304C6" w:rsidRPr="005304C6" w:rsidRDefault="005304C6" w:rsidP="005304C6">
      <w:pPr>
        <w:pStyle w:val="Default"/>
        <w:jc w:val="both"/>
        <w:rPr>
          <w:rFonts w:ascii="Garamond" w:hAnsi="Garamond"/>
          <w:b/>
          <w:bCs/>
          <w:sz w:val="32"/>
          <w:szCs w:val="32"/>
        </w:rPr>
      </w:pPr>
    </w:p>
    <w:p w14:paraId="346A56ED" w14:textId="77777777" w:rsidR="00322E42" w:rsidRPr="005304C6" w:rsidRDefault="00322E42" w:rsidP="00322E42">
      <w:pPr>
        <w:pStyle w:val="Default"/>
        <w:jc w:val="both"/>
        <w:rPr>
          <w:rFonts w:ascii="Garamond" w:hAnsi="Garamond"/>
          <w:b/>
          <w:bCs/>
          <w:sz w:val="32"/>
          <w:szCs w:val="32"/>
        </w:rPr>
      </w:pPr>
      <w:r w:rsidRPr="005304C6">
        <w:rPr>
          <w:rFonts w:ascii="Garamond" w:hAnsi="Garamond"/>
          <w:b/>
          <w:bCs/>
          <w:sz w:val="32"/>
          <w:szCs w:val="32"/>
        </w:rPr>
        <w:lastRenderedPageBreak/>
        <w:t>GENERAL MEDICATION INFORMATION AFTER SURGERY</w:t>
      </w:r>
    </w:p>
    <w:p w14:paraId="6E958861" w14:textId="77777777" w:rsidR="00322E42" w:rsidRPr="005304C6" w:rsidRDefault="00322E42" w:rsidP="00322E42">
      <w:pPr>
        <w:pStyle w:val="Default"/>
        <w:jc w:val="both"/>
        <w:rPr>
          <w:rFonts w:ascii="Garamond" w:hAnsi="Garamond"/>
          <w:b/>
          <w:bCs/>
          <w:sz w:val="32"/>
          <w:szCs w:val="32"/>
        </w:rPr>
      </w:pPr>
    </w:p>
    <w:p w14:paraId="799DD99C" w14:textId="77777777" w:rsidR="00322E42" w:rsidRPr="005304C6" w:rsidRDefault="00322E42" w:rsidP="00322E42">
      <w:pPr>
        <w:pStyle w:val="Default"/>
        <w:jc w:val="both"/>
        <w:rPr>
          <w:rFonts w:ascii="Garamond" w:hAnsi="Garamond"/>
          <w:b/>
          <w:bCs/>
          <w:sz w:val="32"/>
          <w:szCs w:val="32"/>
        </w:rPr>
      </w:pPr>
      <w:r w:rsidRPr="005304C6">
        <w:rPr>
          <w:rFonts w:ascii="Garamond" w:hAnsi="Garamond"/>
          <w:b/>
          <w:bCs/>
          <w:sz w:val="32"/>
          <w:szCs w:val="32"/>
        </w:rPr>
        <w:t>You will receive multiple prescriptions before or at the time of surgery, typically including:</w:t>
      </w:r>
    </w:p>
    <w:p w14:paraId="37B236ED" w14:textId="77777777" w:rsidR="00322E42" w:rsidRPr="005304C6" w:rsidRDefault="00322E42" w:rsidP="00322E42">
      <w:pPr>
        <w:pStyle w:val="Default"/>
        <w:jc w:val="both"/>
        <w:rPr>
          <w:rFonts w:ascii="Garamond" w:hAnsi="Garamond"/>
          <w:b/>
          <w:bCs/>
          <w:sz w:val="32"/>
          <w:szCs w:val="32"/>
        </w:rPr>
      </w:pPr>
    </w:p>
    <w:p w14:paraId="4AF1E250" w14:textId="77777777" w:rsidR="00322E42" w:rsidRPr="005304C6" w:rsidRDefault="00322E42" w:rsidP="00322E42">
      <w:pPr>
        <w:pStyle w:val="Default"/>
        <w:jc w:val="both"/>
        <w:rPr>
          <w:rFonts w:ascii="Garamond" w:hAnsi="Garamond"/>
          <w:b/>
          <w:bCs/>
          <w:sz w:val="32"/>
          <w:szCs w:val="32"/>
        </w:rPr>
      </w:pPr>
      <w:r w:rsidRPr="005304C6">
        <w:rPr>
          <w:rFonts w:ascii="Garamond" w:hAnsi="Garamond"/>
          <w:b/>
          <w:bCs/>
          <w:sz w:val="32"/>
          <w:szCs w:val="32"/>
        </w:rPr>
        <w:t>1. Narcotic (i.e. Norco).  A narcotic is a strong pain medication that blocks the sensation of pain.</w:t>
      </w:r>
      <w:r>
        <w:rPr>
          <w:rFonts w:ascii="Garamond" w:hAnsi="Garamond"/>
          <w:b/>
          <w:bCs/>
          <w:sz w:val="32"/>
          <w:szCs w:val="32"/>
        </w:rPr>
        <w:t xml:space="preserve"> </w:t>
      </w:r>
      <w:r w:rsidRPr="005304C6">
        <w:rPr>
          <w:rFonts w:ascii="Garamond" w:hAnsi="Garamond"/>
          <w:b/>
          <w:bCs/>
          <w:sz w:val="32"/>
          <w:szCs w:val="32"/>
        </w:rPr>
        <w:t>Once your pain decreases, discontinue the use of this medication as it can be addictive.  This medication typically helps with pain, but also causes drowsiness, constipation, nausea, and itching.  Avoid combining this medication with Tylenol.  Drink plenty of water to help decrease the risk of constipation</w:t>
      </w:r>
      <w:r>
        <w:rPr>
          <w:rFonts w:ascii="Garamond" w:hAnsi="Garamond"/>
          <w:b/>
          <w:bCs/>
          <w:sz w:val="32"/>
          <w:szCs w:val="32"/>
        </w:rPr>
        <w:t>.</w:t>
      </w:r>
    </w:p>
    <w:p w14:paraId="3C83E417" w14:textId="77777777" w:rsidR="00322E42" w:rsidRPr="005304C6" w:rsidRDefault="00322E42" w:rsidP="00322E42">
      <w:pPr>
        <w:pStyle w:val="Default"/>
        <w:jc w:val="both"/>
        <w:rPr>
          <w:rFonts w:ascii="Garamond" w:hAnsi="Garamond"/>
          <w:b/>
          <w:bCs/>
          <w:sz w:val="32"/>
          <w:szCs w:val="32"/>
        </w:rPr>
      </w:pPr>
    </w:p>
    <w:p w14:paraId="2AD215B5" w14:textId="77777777" w:rsidR="00322E42" w:rsidRPr="005304C6" w:rsidRDefault="00322E42" w:rsidP="00322E42">
      <w:pPr>
        <w:pStyle w:val="Default"/>
        <w:jc w:val="both"/>
        <w:rPr>
          <w:rFonts w:ascii="Garamond" w:hAnsi="Garamond"/>
          <w:b/>
          <w:bCs/>
          <w:sz w:val="32"/>
          <w:szCs w:val="32"/>
        </w:rPr>
      </w:pPr>
      <w:r w:rsidRPr="005304C6">
        <w:rPr>
          <w:rFonts w:ascii="Garamond" w:hAnsi="Garamond"/>
          <w:b/>
          <w:bCs/>
          <w:sz w:val="32"/>
          <w:szCs w:val="32"/>
        </w:rPr>
        <w:t xml:space="preserve">2. Non-steroidal Anti-inflammatory Drug/NSAID (i.e. </w:t>
      </w:r>
      <w:r>
        <w:rPr>
          <w:rFonts w:ascii="Garamond" w:hAnsi="Garamond"/>
          <w:b/>
          <w:bCs/>
          <w:sz w:val="32"/>
          <w:szCs w:val="32"/>
        </w:rPr>
        <w:t>Meloxicam, Naproxen</w:t>
      </w:r>
      <w:r w:rsidRPr="005304C6">
        <w:rPr>
          <w:rFonts w:ascii="Garamond" w:hAnsi="Garamond"/>
          <w:b/>
          <w:bCs/>
          <w:sz w:val="32"/>
          <w:szCs w:val="32"/>
        </w:rPr>
        <w:t xml:space="preserve">).  This </w:t>
      </w:r>
      <w:r>
        <w:rPr>
          <w:rFonts w:ascii="Garamond" w:hAnsi="Garamond"/>
          <w:b/>
          <w:bCs/>
          <w:sz w:val="32"/>
          <w:szCs w:val="32"/>
        </w:rPr>
        <w:t xml:space="preserve">decreases </w:t>
      </w:r>
      <w:r w:rsidRPr="005304C6">
        <w:rPr>
          <w:rFonts w:ascii="Garamond" w:hAnsi="Garamond"/>
          <w:b/>
          <w:bCs/>
          <w:sz w:val="32"/>
          <w:szCs w:val="32"/>
        </w:rPr>
        <w:t xml:space="preserve">the inflammation and swelling after surgery.  This </w:t>
      </w:r>
      <w:r>
        <w:rPr>
          <w:rFonts w:ascii="Garamond" w:hAnsi="Garamond"/>
          <w:b/>
          <w:bCs/>
          <w:sz w:val="32"/>
          <w:szCs w:val="32"/>
        </w:rPr>
        <w:t xml:space="preserve">will </w:t>
      </w:r>
      <w:r w:rsidRPr="005304C6">
        <w:rPr>
          <w:rFonts w:ascii="Garamond" w:hAnsi="Garamond"/>
          <w:b/>
          <w:bCs/>
          <w:sz w:val="32"/>
          <w:szCs w:val="32"/>
        </w:rPr>
        <w:t xml:space="preserve">help with mild pain associated with surgery and also to help with inflammation and swelling. Use this medication as directed. </w:t>
      </w:r>
      <w:r>
        <w:rPr>
          <w:rFonts w:ascii="Garamond" w:hAnsi="Garamond"/>
          <w:b/>
          <w:bCs/>
          <w:sz w:val="32"/>
          <w:szCs w:val="32"/>
        </w:rPr>
        <w:t>Take with food</w:t>
      </w:r>
      <w:r w:rsidRPr="005304C6">
        <w:rPr>
          <w:rFonts w:ascii="Garamond" w:hAnsi="Garamond"/>
          <w:b/>
          <w:bCs/>
          <w:sz w:val="32"/>
          <w:szCs w:val="32"/>
        </w:rPr>
        <w:t>. Speak with your doctor if you have a history of heartburn, ulcers, or heart issues.</w:t>
      </w:r>
    </w:p>
    <w:p w14:paraId="589781F1" w14:textId="77777777" w:rsidR="00322E42" w:rsidRPr="005304C6" w:rsidRDefault="00322E42" w:rsidP="00322E42">
      <w:pPr>
        <w:pStyle w:val="Default"/>
        <w:jc w:val="both"/>
        <w:rPr>
          <w:rFonts w:ascii="Garamond" w:hAnsi="Garamond"/>
          <w:b/>
          <w:bCs/>
          <w:sz w:val="32"/>
          <w:szCs w:val="32"/>
        </w:rPr>
      </w:pPr>
    </w:p>
    <w:p w14:paraId="4760D570" w14:textId="77777777" w:rsidR="00322E42" w:rsidRPr="005304C6" w:rsidRDefault="00322E42" w:rsidP="00322E42">
      <w:pPr>
        <w:pStyle w:val="Default"/>
        <w:jc w:val="both"/>
        <w:rPr>
          <w:rFonts w:ascii="Garamond" w:hAnsi="Garamond"/>
          <w:b/>
          <w:bCs/>
          <w:sz w:val="32"/>
          <w:szCs w:val="32"/>
        </w:rPr>
      </w:pPr>
      <w:r w:rsidRPr="005304C6">
        <w:rPr>
          <w:rFonts w:ascii="Garamond" w:hAnsi="Garamond"/>
          <w:b/>
          <w:bCs/>
          <w:sz w:val="32"/>
          <w:szCs w:val="32"/>
        </w:rPr>
        <w:t xml:space="preserve">3. Stool softener (i.e. Colace).  A stool softener is often necessary while taking narcotic medication to help with constipation.  Use this medication while taking the prescribed narcotic medication. </w:t>
      </w:r>
    </w:p>
    <w:p w14:paraId="68E91030" w14:textId="77777777" w:rsidR="00322E42" w:rsidRPr="005304C6" w:rsidRDefault="00322E42" w:rsidP="00322E42">
      <w:pPr>
        <w:pStyle w:val="Default"/>
        <w:jc w:val="both"/>
        <w:rPr>
          <w:rFonts w:ascii="Garamond" w:hAnsi="Garamond"/>
          <w:b/>
          <w:bCs/>
          <w:sz w:val="32"/>
          <w:szCs w:val="32"/>
        </w:rPr>
      </w:pPr>
    </w:p>
    <w:p w14:paraId="501EEDDC" w14:textId="77777777" w:rsidR="00322E42" w:rsidRDefault="00322E42" w:rsidP="00322E42">
      <w:pPr>
        <w:pStyle w:val="Default"/>
        <w:jc w:val="both"/>
        <w:rPr>
          <w:rFonts w:ascii="Garamond" w:hAnsi="Garamond"/>
          <w:b/>
          <w:bCs/>
          <w:sz w:val="32"/>
          <w:szCs w:val="32"/>
        </w:rPr>
      </w:pPr>
      <w:r w:rsidRPr="005304C6">
        <w:rPr>
          <w:rFonts w:ascii="Garamond" w:hAnsi="Garamond"/>
          <w:b/>
          <w:bCs/>
          <w:sz w:val="32"/>
          <w:szCs w:val="32"/>
        </w:rPr>
        <w:t xml:space="preserve">4. Anti-nausea medication (i.e. Zofran, </w:t>
      </w:r>
      <w:proofErr w:type="spellStart"/>
      <w:r w:rsidRPr="005304C6">
        <w:rPr>
          <w:rFonts w:ascii="Garamond" w:hAnsi="Garamond"/>
          <w:b/>
          <w:bCs/>
          <w:sz w:val="32"/>
          <w:szCs w:val="32"/>
        </w:rPr>
        <w:t>compazine</w:t>
      </w:r>
      <w:proofErr w:type="spellEnd"/>
      <w:r w:rsidRPr="005304C6">
        <w:rPr>
          <w:rFonts w:ascii="Garamond" w:hAnsi="Garamond"/>
          <w:b/>
          <w:bCs/>
          <w:sz w:val="32"/>
          <w:szCs w:val="32"/>
        </w:rPr>
        <w:t xml:space="preserve">).  Anesthesia and narcotics can cause significant nausea in the first 24-48 hours after surgery. Take the anti-nausea medication as needed to help with these symptoms. </w:t>
      </w:r>
    </w:p>
    <w:p w14:paraId="4D97E464" w14:textId="77777777" w:rsidR="00322E42" w:rsidRDefault="00322E42" w:rsidP="00322E42">
      <w:pPr>
        <w:pStyle w:val="Default"/>
        <w:jc w:val="both"/>
        <w:rPr>
          <w:rFonts w:ascii="Garamond" w:hAnsi="Garamond"/>
          <w:b/>
          <w:bCs/>
          <w:sz w:val="32"/>
          <w:szCs w:val="32"/>
        </w:rPr>
      </w:pPr>
    </w:p>
    <w:p w14:paraId="5721B781" w14:textId="77777777" w:rsidR="00322E42" w:rsidRDefault="00322E42" w:rsidP="00322E42">
      <w:pPr>
        <w:pStyle w:val="Default"/>
        <w:jc w:val="both"/>
        <w:rPr>
          <w:rFonts w:ascii="Garamond" w:hAnsi="Garamond"/>
          <w:b/>
          <w:bCs/>
          <w:sz w:val="32"/>
          <w:szCs w:val="32"/>
        </w:rPr>
      </w:pPr>
      <w:r>
        <w:rPr>
          <w:rFonts w:ascii="Garamond" w:hAnsi="Garamond"/>
          <w:b/>
          <w:bCs/>
          <w:sz w:val="32"/>
          <w:szCs w:val="32"/>
        </w:rPr>
        <w:t>5. Aspirin. Take aspirin as directed to help prevent blood clots.</w:t>
      </w:r>
    </w:p>
    <w:p w14:paraId="4389AE46" w14:textId="77777777" w:rsidR="00322E42" w:rsidRDefault="00322E42" w:rsidP="00322E42">
      <w:pPr>
        <w:pStyle w:val="Default"/>
        <w:jc w:val="both"/>
        <w:rPr>
          <w:rFonts w:ascii="Garamond" w:hAnsi="Garamond"/>
          <w:b/>
          <w:bCs/>
          <w:sz w:val="32"/>
          <w:szCs w:val="32"/>
        </w:rPr>
      </w:pPr>
    </w:p>
    <w:p w14:paraId="13EF882D" w14:textId="77777777" w:rsidR="00322E42" w:rsidRPr="005304C6" w:rsidRDefault="00322E42" w:rsidP="00322E42">
      <w:pPr>
        <w:pStyle w:val="Default"/>
        <w:jc w:val="both"/>
        <w:rPr>
          <w:rFonts w:ascii="Garamond" w:hAnsi="Garamond"/>
          <w:b/>
          <w:bCs/>
          <w:sz w:val="32"/>
          <w:szCs w:val="32"/>
        </w:rPr>
      </w:pPr>
      <w:r>
        <w:rPr>
          <w:rFonts w:ascii="Garamond" w:hAnsi="Garamond"/>
          <w:b/>
          <w:bCs/>
          <w:sz w:val="32"/>
          <w:szCs w:val="32"/>
        </w:rPr>
        <w:t xml:space="preserve">6. Gabapentin. This is another medication that helps to reduce pain after surgery. Take three times a day for 5 days, </w:t>
      </w:r>
      <w:proofErr w:type="gramStart"/>
      <w:r>
        <w:rPr>
          <w:rFonts w:ascii="Garamond" w:hAnsi="Garamond"/>
          <w:b/>
          <w:bCs/>
          <w:sz w:val="32"/>
          <w:szCs w:val="32"/>
        </w:rPr>
        <w:t>Two</w:t>
      </w:r>
      <w:proofErr w:type="gramEnd"/>
      <w:r>
        <w:rPr>
          <w:rFonts w:ascii="Garamond" w:hAnsi="Garamond"/>
          <w:b/>
          <w:bCs/>
          <w:sz w:val="32"/>
          <w:szCs w:val="32"/>
        </w:rPr>
        <w:t xml:space="preserve"> time a day for 2 days, and once a day for 2 days. This medication may cause drowsiness.</w:t>
      </w:r>
    </w:p>
    <w:p w14:paraId="6747EA88" w14:textId="77777777" w:rsidR="00322E42" w:rsidRPr="005304C6" w:rsidRDefault="00322E42" w:rsidP="00322E42">
      <w:pPr>
        <w:pStyle w:val="Default"/>
        <w:jc w:val="both"/>
        <w:rPr>
          <w:rFonts w:ascii="Garamond" w:hAnsi="Garamond"/>
          <w:b/>
          <w:bCs/>
          <w:sz w:val="32"/>
          <w:szCs w:val="32"/>
        </w:rPr>
      </w:pPr>
    </w:p>
    <w:p w14:paraId="4CFD487C" w14:textId="77777777" w:rsidR="00322E42" w:rsidRPr="005304C6" w:rsidRDefault="00322E42" w:rsidP="00322E42">
      <w:pPr>
        <w:pStyle w:val="Default"/>
        <w:jc w:val="both"/>
        <w:rPr>
          <w:rFonts w:ascii="Garamond" w:hAnsi="Garamond"/>
          <w:b/>
          <w:bCs/>
          <w:sz w:val="32"/>
          <w:szCs w:val="32"/>
        </w:rPr>
      </w:pPr>
      <w:r w:rsidRPr="005304C6">
        <w:rPr>
          <w:rFonts w:ascii="Garamond" w:hAnsi="Garamond"/>
          <w:b/>
          <w:bCs/>
          <w:sz w:val="32"/>
          <w:szCs w:val="32"/>
        </w:rPr>
        <w:lastRenderedPageBreak/>
        <w:t>RECOMMENDATIONS FOR PAIN CONTROL AFTER SURGERY</w:t>
      </w:r>
    </w:p>
    <w:p w14:paraId="2BD29829" w14:textId="77777777" w:rsidR="00322E42" w:rsidRPr="005304C6" w:rsidRDefault="00322E42" w:rsidP="00322E42">
      <w:pPr>
        <w:pStyle w:val="Default"/>
        <w:jc w:val="both"/>
        <w:rPr>
          <w:rFonts w:ascii="Garamond" w:hAnsi="Garamond"/>
          <w:b/>
          <w:bCs/>
          <w:sz w:val="32"/>
          <w:szCs w:val="32"/>
        </w:rPr>
      </w:pPr>
    </w:p>
    <w:p w14:paraId="492431F0" w14:textId="77777777" w:rsidR="00322E42" w:rsidRPr="005304C6" w:rsidRDefault="00322E42" w:rsidP="00322E42">
      <w:pPr>
        <w:pStyle w:val="Default"/>
        <w:jc w:val="both"/>
        <w:rPr>
          <w:rFonts w:ascii="Garamond" w:hAnsi="Garamond"/>
          <w:b/>
          <w:bCs/>
          <w:sz w:val="32"/>
          <w:szCs w:val="32"/>
        </w:rPr>
      </w:pPr>
      <w:r w:rsidRPr="005304C6">
        <w:rPr>
          <w:rFonts w:ascii="Garamond" w:hAnsi="Garamond"/>
          <w:b/>
          <w:bCs/>
          <w:sz w:val="32"/>
          <w:szCs w:val="32"/>
        </w:rPr>
        <w:t xml:space="preserve">Many patients will receive a nerve block to help with pain control during and immediately after surgery.  This temporarily causes numbness and difficulty moving the affected leg. There will be some pain after the nerve block wears off.  Pain is typically worst the first few days following surgery. </w:t>
      </w:r>
    </w:p>
    <w:p w14:paraId="0C9CA440" w14:textId="77777777" w:rsidR="00322E42" w:rsidRPr="005304C6" w:rsidRDefault="00322E42" w:rsidP="00322E42">
      <w:pPr>
        <w:pStyle w:val="Default"/>
        <w:jc w:val="both"/>
        <w:rPr>
          <w:rFonts w:ascii="Garamond" w:hAnsi="Garamond"/>
          <w:b/>
          <w:bCs/>
          <w:sz w:val="32"/>
          <w:szCs w:val="32"/>
        </w:rPr>
      </w:pPr>
    </w:p>
    <w:p w14:paraId="7055D97A" w14:textId="77777777" w:rsidR="00322E42" w:rsidRPr="005304C6" w:rsidRDefault="00322E42" w:rsidP="00322E42">
      <w:pPr>
        <w:pStyle w:val="Default"/>
        <w:jc w:val="both"/>
        <w:rPr>
          <w:rFonts w:ascii="Garamond" w:hAnsi="Garamond"/>
          <w:b/>
          <w:bCs/>
          <w:sz w:val="32"/>
          <w:szCs w:val="32"/>
        </w:rPr>
      </w:pPr>
      <w:r w:rsidRPr="005304C6">
        <w:rPr>
          <w:rFonts w:ascii="Garamond" w:hAnsi="Garamond"/>
          <w:b/>
          <w:bCs/>
          <w:sz w:val="32"/>
          <w:szCs w:val="32"/>
        </w:rPr>
        <w:t>Starting after surgery and BEFORE your nerve block wears off, follow the following pain medicine regimen for the first 24-48 hours after surgery:</w:t>
      </w:r>
    </w:p>
    <w:p w14:paraId="2885204C" w14:textId="77777777" w:rsidR="00322E42" w:rsidRPr="005304C6" w:rsidRDefault="00322E42" w:rsidP="00322E42">
      <w:pPr>
        <w:pStyle w:val="Default"/>
        <w:jc w:val="both"/>
        <w:rPr>
          <w:rFonts w:ascii="Garamond" w:hAnsi="Garamond"/>
          <w:b/>
          <w:bCs/>
          <w:sz w:val="32"/>
          <w:szCs w:val="32"/>
        </w:rPr>
      </w:pPr>
    </w:p>
    <w:p w14:paraId="1634CA92" w14:textId="77777777" w:rsidR="00322E42" w:rsidRPr="005304C6" w:rsidRDefault="00322E42" w:rsidP="00322E42">
      <w:pPr>
        <w:pStyle w:val="Default"/>
        <w:jc w:val="both"/>
        <w:rPr>
          <w:rFonts w:ascii="Garamond" w:hAnsi="Garamond"/>
          <w:b/>
          <w:bCs/>
          <w:sz w:val="32"/>
          <w:szCs w:val="32"/>
        </w:rPr>
      </w:pPr>
      <w:r w:rsidRPr="005304C6">
        <w:rPr>
          <w:rFonts w:ascii="Garamond" w:hAnsi="Garamond"/>
          <w:b/>
          <w:bCs/>
          <w:sz w:val="32"/>
          <w:szCs w:val="32"/>
        </w:rPr>
        <w:t>One or two narcotic (pain) pills approximately every 4 hours. The day after surgery, some patients may need to take 2 pills every 4 hours for pain relief. If taking 2 pills every 4 hours initially, you should be able to decrease the dose to 1 pill every 4 hours after 48 hours or so. Begin spreading out the time interval between narcotic doses as tolerated. Many patients are completely off their narcotics</w:t>
      </w:r>
      <w:r>
        <w:rPr>
          <w:rFonts w:ascii="Garamond" w:hAnsi="Garamond"/>
          <w:b/>
          <w:bCs/>
          <w:sz w:val="32"/>
          <w:szCs w:val="32"/>
        </w:rPr>
        <w:t xml:space="preserve"> by the first post-operative visit</w:t>
      </w:r>
      <w:r w:rsidRPr="005304C6">
        <w:rPr>
          <w:rFonts w:ascii="Garamond" w:hAnsi="Garamond"/>
          <w:b/>
          <w:bCs/>
          <w:sz w:val="32"/>
          <w:szCs w:val="32"/>
        </w:rPr>
        <w:t>.</w:t>
      </w:r>
    </w:p>
    <w:p w14:paraId="024BF70B" w14:textId="77777777" w:rsidR="00322E42" w:rsidRPr="005304C6" w:rsidRDefault="00322E42" w:rsidP="00322E42">
      <w:pPr>
        <w:pStyle w:val="Default"/>
        <w:jc w:val="both"/>
        <w:rPr>
          <w:rFonts w:ascii="Garamond" w:hAnsi="Garamond"/>
          <w:b/>
          <w:bCs/>
          <w:sz w:val="32"/>
          <w:szCs w:val="32"/>
        </w:rPr>
      </w:pPr>
    </w:p>
    <w:p w14:paraId="375116B8" w14:textId="77777777" w:rsidR="00322E42" w:rsidRDefault="00322E42" w:rsidP="00322E42">
      <w:pPr>
        <w:pStyle w:val="Default"/>
        <w:jc w:val="both"/>
        <w:rPr>
          <w:rFonts w:ascii="Garamond" w:hAnsi="Garamond"/>
          <w:b/>
          <w:bCs/>
          <w:sz w:val="32"/>
          <w:szCs w:val="32"/>
        </w:rPr>
      </w:pPr>
      <w:r w:rsidRPr="005304C6">
        <w:rPr>
          <w:rFonts w:ascii="Garamond" w:hAnsi="Garamond"/>
          <w:b/>
          <w:bCs/>
          <w:sz w:val="32"/>
          <w:szCs w:val="32"/>
        </w:rPr>
        <w:t xml:space="preserve">WEAN off the narcotics, </w:t>
      </w:r>
      <w:proofErr w:type="spellStart"/>
      <w:r w:rsidRPr="005304C6">
        <w:rPr>
          <w:rFonts w:ascii="Garamond" w:hAnsi="Garamond"/>
          <w:b/>
          <w:bCs/>
          <w:sz w:val="32"/>
          <w:szCs w:val="32"/>
        </w:rPr>
        <w:t>ie</w:t>
      </w:r>
      <w:proofErr w:type="spellEnd"/>
      <w:r w:rsidRPr="005304C6">
        <w:rPr>
          <w:rFonts w:ascii="Garamond" w:hAnsi="Garamond"/>
          <w:b/>
          <w:bCs/>
          <w:sz w:val="32"/>
          <w:szCs w:val="32"/>
        </w:rPr>
        <w:t>, take one pain pill every 6 hours, then 8 hours, then 12 hours, then discontinue.</w:t>
      </w:r>
    </w:p>
    <w:p w14:paraId="3CE173C0" w14:textId="77777777" w:rsidR="00322E42" w:rsidRDefault="00322E42" w:rsidP="00322E42">
      <w:pPr>
        <w:pStyle w:val="Default"/>
        <w:jc w:val="both"/>
        <w:rPr>
          <w:rFonts w:ascii="Garamond" w:hAnsi="Garamond"/>
          <w:b/>
          <w:bCs/>
          <w:sz w:val="32"/>
          <w:szCs w:val="32"/>
        </w:rPr>
      </w:pPr>
    </w:p>
    <w:p w14:paraId="3022749A" w14:textId="77777777" w:rsidR="00322E42" w:rsidRDefault="00322E42" w:rsidP="00322E42">
      <w:pPr>
        <w:pStyle w:val="Default"/>
        <w:jc w:val="both"/>
        <w:rPr>
          <w:rFonts w:ascii="Garamond" w:hAnsi="Garamond"/>
          <w:b/>
          <w:bCs/>
          <w:sz w:val="32"/>
          <w:szCs w:val="32"/>
        </w:rPr>
      </w:pPr>
      <w:r>
        <w:rPr>
          <w:rFonts w:ascii="Garamond" w:hAnsi="Garamond"/>
          <w:b/>
          <w:bCs/>
          <w:sz w:val="32"/>
          <w:szCs w:val="32"/>
        </w:rPr>
        <w:t>Use plenty of ice on your knee to help reduce inflammation and pain. Do not keep ice on you</w:t>
      </w:r>
      <w:r>
        <w:rPr>
          <w:rFonts w:ascii="Garamond" w:hAnsi="Garamond"/>
          <w:b/>
          <w:bCs/>
          <w:sz w:val="32"/>
          <w:szCs w:val="32"/>
        </w:rPr>
        <w:softHyphen/>
      </w:r>
      <w:r>
        <w:rPr>
          <w:rFonts w:ascii="Garamond" w:hAnsi="Garamond"/>
          <w:b/>
          <w:bCs/>
          <w:sz w:val="32"/>
          <w:szCs w:val="32"/>
        </w:rPr>
        <w:softHyphen/>
        <w:t>r knee for more than 20 minutes at a time to prevent frostbite.</w:t>
      </w:r>
    </w:p>
    <w:p w14:paraId="34E00858" w14:textId="77777777" w:rsidR="00322E42" w:rsidRDefault="00322E42" w:rsidP="00322E42">
      <w:pPr>
        <w:pStyle w:val="Default"/>
        <w:jc w:val="both"/>
        <w:rPr>
          <w:rFonts w:ascii="Garamond" w:hAnsi="Garamond"/>
          <w:b/>
          <w:bCs/>
          <w:sz w:val="32"/>
          <w:szCs w:val="32"/>
        </w:rPr>
      </w:pPr>
    </w:p>
    <w:p w14:paraId="11ACEDFD" w14:textId="77777777" w:rsidR="00322E42" w:rsidRDefault="00322E42" w:rsidP="00322E42">
      <w:pPr>
        <w:pStyle w:val="Default"/>
        <w:jc w:val="both"/>
        <w:rPr>
          <w:rFonts w:ascii="Garamond" w:hAnsi="Garamond"/>
          <w:b/>
          <w:bCs/>
          <w:sz w:val="32"/>
          <w:szCs w:val="32"/>
        </w:rPr>
      </w:pPr>
    </w:p>
    <w:p w14:paraId="3232CA78" w14:textId="77777777" w:rsidR="00322E42" w:rsidRDefault="00322E42" w:rsidP="00322E42">
      <w:pPr>
        <w:pStyle w:val="Default"/>
        <w:jc w:val="both"/>
        <w:rPr>
          <w:rFonts w:ascii="Garamond" w:hAnsi="Garamond"/>
          <w:b/>
          <w:bCs/>
          <w:sz w:val="32"/>
          <w:szCs w:val="32"/>
        </w:rPr>
      </w:pPr>
    </w:p>
    <w:p w14:paraId="618E22FA" w14:textId="77777777" w:rsidR="00322E42" w:rsidRDefault="00322E42" w:rsidP="00322E42">
      <w:pPr>
        <w:pStyle w:val="Default"/>
        <w:jc w:val="both"/>
        <w:rPr>
          <w:rFonts w:ascii="Garamond" w:hAnsi="Garamond"/>
          <w:b/>
          <w:bCs/>
          <w:sz w:val="32"/>
          <w:szCs w:val="32"/>
        </w:rPr>
      </w:pPr>
    </w:p>
    <w:p w14:paraId="24E0B24E" w14:textId="77777777" w:rsidR="00322E42" w:rsidRDefault="00322E42" w:rsidP="00322E42">
      <w:pPr>
        <w:pStyle w:val="Default"/>
        <w:jc w:val="both"/>
        <w:rPr>
          <w:rFonts w:ascii="Garamond" w:hAnsi="Garamond"/>
          <w:b/>
          <w:bCs/>
          <w:sz w:val="32"/>
          <w:szCs w:val="32"/>
        </w:rPr>
      </w:pPr>
    </w:p>
    <w:p w14:paraId="5B2519E0" w14:textId="77777777" w:rsidR="00322E42" w:rsidRDefault="00322E42" w:rsidP="00322E42">
      <w:pPr>
        <w:pStyle w:val="Default"/>
        <w:jc w:val="both"/>
        <w:rPr>
          <w:rFonts w:ascii="Garamond" w:hAnsi="Garamond"/>
          <w:b/>
          <w:bCs/>
          <w:sz w:val="32"/>
          <w:szCs w:val="32"/>
        </w:rPr>
      </w:pPr>
    </w:p>
    <w:p w14:paraId="395E816A" w14:textId="77777777" w:rsidR="00322E42" w:rsidRPr="005304C6" w:rsidRDefault="00322E42" w:rsidP="00322E42">
      <w:pPr>
        <w:pStyle w:val="Default"/>
        <w:jc w:val="both"/>
        <w:rPr>
          <w:rFonts w:ascii="Garamond" w:hAnsi="Garamond"/>
          <w:b/>
          <w:bCs/>
          <w:sz w:val="32"/>
          <w:szCs w:val="32"/>
        </w:rPr>
      </w:pPr>
    </w:p>
    <w:p w14:paraId="79978D94" w14:textId="77777777" w:rsidR="00322E42" w:rsidRPr="005304C6" w:rsidRDefault="00322E42" w:rsidP="00322E42">
      <w:pPr>
        <w:pStyle w:val="Default"/>
        <w:jc w:val="both"/>
        <w:rPr>
          <w:rFonts w:ascii="Garamond" w:hAnsi="Garamond"/>
          <w:b/>
          <w:bCs/>
          <w:sz w:val="32"/>
          <w:szCs w:val="32"/>
        </w:rPr>
      </w:pPr>
    </w:p>
    <w:p w14:paraId="461F714F" w14:textId="77777777" w:rsidR="00322E42" w:rsidRDefault="00322E42" w:rsidP="00322E42">
      <w:pPr>
        <w:pStyle w:val="Default"/>
        <w:jc w:val="center"/>
        <w:rPr>
          <w:rFonts w:ascii="Garamond" w:hAnsi="Garamond"/>
          <w:b/>
          <w:bCs/>
          <w:sz w:val="32"/>
          <w:szCs w:val="32"/>
        </w:rPr>
      </w:pPr>
    </w:p>
    <w:p w14:paraId="3F4AB7FE" w14:textId="77777777" w:rsidR="00322E42" w:rsidRDefault="00322E42" w:rsidP="00322E42">
      <w:pPr>
        <w:pStyle w:val="Default"/>
        <w:jc w:val="center"/>
        <w:rPr>
          <w:rFonts w:ascii="Garamond" w:hAnsi="Garamond"/>
          <w:b/>
          <w:bCs/>
          <w:sz w:val="32"/>
          <w:szCs w:val="32"/>
        </w:rPr>
      </w:pPr>
      <w:r w:rsidRPr="005304C6">
        <w:rPr>
          <w:rFonts w:ascii="Garamond" w:hAnsi="Garamond"/>
          <w:b/>
          <w:bCs/>
          <w:sz w:val="32"/>
          <w:szCs w:val="32"/>
        </w:rPr>
        <w:lastRenderedPageBreak/>
        <w:t>FOLLOW-UP CARE:</w:t>
      </w:r>
    </w:p>
    <w:p w14:paraId="30817260" w14:textId="77777777" w:rsidR="00322E42" w:rsidRDefault="00322E42" w:rsidP="00322E42">
      <w:pPr>
        <w:pStyle w:val="Default"/>
        <w:jc w:val="center"/>
        <w:rPr>
          <w:rFonts w:ascii="Garamond" w:hAnsi="Garamond"/>
          <w:b/>
          <w:bCs/>
          <w:sz w:val="32"/>
          <w:szCs w:val="32"/>
        </w:rPr>
      </w:pPr>
    </w:p>
    <w:p w14:paraId="710DA450" w14:textId="77777777" w:rsidR="00322E42" w:rsidRPr="0031122B" w:rsidRDefault="00322E42" w:rsidP="00322E42">
      <w:pPr>
        <w:spacing w:line="240" w:lineRule="auto"/>
        <w:ind w:left="360"/>
        <w:rPr>
          <w:rFonts w:ascii="Garamond" w:hAnsi="Garamond"/>
          <w:b/>
          <w:sz w:val="32"/>
          <w:szCs w:val="32"/>
        </w:rPr>
      </w:pPr>
      <w:r w:rsidRPr="001D3FFF">
        <w:rPr>
          <w:rFonts w:ascii="Garamond" w:hAnsi="Garamond"/>
          <w:sz w:val="32"/>
          <w:szCs w:val="32"/>
        </w:rPr>
        <w:t xml:space="preserve">If you do not already have a post-operative follow-up appointment, please call the </w:t>
      </w:r>
      <w:r>
        <w:rPr>
          <w:rFonts w:ascii="Garamond" w:hAnsi="Garamond"/>
          <w:sz w:val="32"/>
          <w:szCs w:val="32"/>
        </w:rPr>
        <w:t>appointment desk</w:t>
      </w:r>
      <w:r w:rsidRPr="001D3FFF">
        <w:rPr>
          <w:rFonts w:ascii="Garamond" w:hAnsi="Garamond"/>
          <w:sz w:val="32"/>
          <w:szCs w:val="32"/>
        </w:rPr>
        <w:t xml:space="preserve"> at </w:t>
      </w:r>
      <w:r>
        <w:rPr>
          <w:rFonts w:ascii="Garamond" w:hAnsi="Garamond"/>
          <w:sz w:val="32"/>
          <w:szCs w:val="32"/>
        </w:rPr>
        <w:t>(</w:t>
      </w:r>
      <w:r w:rsidRPr="001D3FFF">
        <w:rPr>
          <w:rFonts w:ascii="Garamond" w:hAnsi="Garamond"/>
          <w:sz w:val="32"/>
          <w:szCs w:val="32"/>
        </w:rPr>
        <w:t>209</w:t>
      </w:r>
      <w:r>
        <w:rPr>
          <w:rFonts w:ascii="Garamond" w:hAnsi="Garamond"/>
          <w:sz w:val="32"/>
          <w:szCs w:val="32"/>
        </w:rPr>
        <w:t xml:space="preserve">) </w:t>
      </w:r>
      <w:r w:rsidRPr="001D3FFF">
        <w:rPr>
          <w:rFonts w:ascii="Garamond" w:hAnsi="Garamond"/>
          <w:sz w:val="32"/>
          <w:szCs w:val="32"/>
        </w:rPr>
        <w:t xml:space="preserve">946-7200 in the first day or two after surgery to schedule a post-operative visit with Dr. </w:t>
      </w:r>
      <w:r>
        <w:rPr>
          <w:rFonts w:ascii="Garamond" w:hAnsi="Garamond"/>
          <w:sz w:val="32"/>
          <w:szCs w:val="32"/>
        </w:rPr>
        <w:t>Friedman</w:t>
      </w:r>
      <w:r w:rsidRPr="001D3FFF">
        <w:rPr>
          <w:rFonts w:ascii="Garamond" w:hAnsi="Garamond"/>
          <w:sz w:val="32"/>
          <w:szCs w:val="32"/>
        </w:rPr>
        <w:t xml:space="preserve">. Your appointment should be </w:t>
      </w:r>
      <w:r>
        <w:rPr>
          <w:rFonts w:ascii="Garamond" w:hAnsi="Garamond"/>
          <w:b/>
          <w:sz w:val="32"/>
          <w:szCs w:val="32"/>
        </w:rPr>
        <w:t>10-14</w:t>
      </w:r>
      <w:r w:rsidRPr="006B6303">
        <w:rPr>
          <w:rFonts w:ascii="Garamond" w:hAnsi="Garamond"/>
          <w:b/>
          <w:bCs/>
          <w:sz w:val="32"/>
          <w:szCs w:val="32"/>
        </w:rPr>
        <w:t xml:space="preserve"> days after surgery</w:t>
      </w:r>
      <w:r w:rsidRPr="006B6303">
        <w:rPr>
          <w:rFonts w:ascii="Garamond" w:hAnsi="Garamond"/>
          <w:b/>
          <w:sz w:val="32"/>
          <w:szCs w:val="32"/>
        </w:rPr>
        <w:t>.</w:t>
      </w:r>
    </w:p>
    <w:p w14:paraId="3365904B" w14:textId="77777777" w:rsidR="00322E42" w:rsidRPr="005304C6" w:rsidRDefault="00322E42" w:rsidP="00322E42">
      <w:pPr>
        <w:pStyle w:val="Default"/>
        <w:jc w:val="center"/>
        <w:rPr>
          <w:rFonts w:ascii="Garamond" w:hAnsi="Garamond"/>
          <w:b/>
          <w:bCs/>
          <w:sz w:val="32"/>
          <w:szCs w:val="32"/>
        </w:rPr>
      </w:pPr>
    </w:p>
    <w:p w14:paraId="5A5D510E" w14:textId="77777777" w:rsidR="00322E42" w:rsidRPr="005304C6" w:rsidRDefault="00322E42" w:rsidP="00322E42">
      <w:pPr>
        <w:pStyle w:val="Default"/>
        <w:jc w:val="both"/>
        <w:rPr>
          <w:rFonts w:ascii="Garamond" w:hAnsi="Garamond"/>
          <w:b/>
          <w:bCs/>
          <w:sz w:val="32"/>
          <w:szCs w:val="32"/>
        </w:rPr>
      </w:pPr>
    </w:p>
    <w:p w14:paraId="48FB6EB0" w14:textId="77777777" w:rsidR="00322E42" w:rsidRPr="005304C6" w:rsidRDefault="00322E42" w:rsidP="00322E42">
      <w:pPr>
        <w:pStyle w:val="Default"/>
        <w:jc w:val="center"/>
        <w:rPr>
          <w:rFonts w:ascii="Garamond" w:hAnsi="Garamond"/>
          <w:b/>
          <w:bCs/>
          <w:sz w:val="32"/>
          <w:szCs w:val="32"/>
        </w:rPr>
      </w:pPr>
      <w:r w:rsidRPr="005304C6">
        <w:rPr>
          <w:rFonts w:ascii="Garamond" w:hAnsi="Garamond"/>
          <w:b/>
          <w:bCs/>
          <w:sz w:val="32"/>
          <w:szCs w:val="32"/>
        </w:rPr>
        <w:t>WHEN TO CALL THE OFFICE:</w:t>
      </w:r>
    </w:p>
    <w:p w14:paraId="70D21F4A" w14:textId="77777777" w:rsidR="00322E42" w:rsidRPr="005304C6" w:rsidRDefault="00322E42" w:rsidP="00322E42">
      <w:pPr>
        <w:pStyle w:val="Default"/>
        <w:jc w:val="both"/>
        <w:rPr>
          <w:rFonts w:ascii="Garamond" w:hAnsi="Garamond"/>
          <w:b/>
          <w:bCs/>
          <w:sz w:val="32"/>
          <w:szCs w:val="32"/>
        </w:rPr>
      </w:pPr>
      <w:r w:rsidRPr="005304C6">
        <w:rPr>
          <w:rFonts w:ascii="Garamond" w:hAnsi="Garamond"/>
          <w:b/>
          <w:bCs/>
          <w:sz w:val="32"/>
          <w:szCs w:val="32"/>
        </w:rPr>
        <w:tab/>
      </w:r>
    </w:p>
    <w:p w14:paraId="4807536B" w14:textId="77777777" w:rsidR="00322E42" w:rsidRPr="005304C6" w:rsidRDefault="00322E42" w:rsidP="00322E42">
      <w:pPr>
        <w:pStyle w:val="Default"/>
        <w:jc w:val="both"/>
        <w:rPr>
          <w:rFonts w:ascii="Garamond" w:hAnsi="Garamond"/>
          <w:b/>
          <w:bCs/>
          <w:sz w:val="32"/>
          <w:szCs w:val="32"/>
        </w:rPr>
      </w:pPr>
      <w:r w:rsidRPr="005304C6">
        <w:rPr>
          <w:rFonts w:ascii="Garamond" w:hAnsi="Garamond"/>
          <w:b/>
          <w:bCs/>
          <w:sz w:val="32"/>
          <w:szCs w:val="32"/>
        </w:rPr>
        <w:tab/>
        <w:t>* Increasing swelling or numbness in the toes</w:t>
      </w:r>
    </w:p>
    <w:p w14:paraId="5C17FB2C" w14:textId="77777777" w:rsidR="00322E42" w:rsidRPr="005304C6" w:rsidRDefault="00322E42" w:rsidP="00322E42">
      <w:pPr>
        <w:pStyle w:val="Default"/>
        <w:jc w:val="both"/>
        <w:rPr>
          <w:rFonts w:ascii="Garamond" w:hAnsi="Garamond"/>
          <w:b/>
          <w:bCs/>
          <w:sz w:val="32"/>
          <w:szCs w:val="32"/>
        </w:rPr>
      </w:pPr>
      <w:r w:rsidRPr="005304C6">
        <w:rPr>
          <w:rFonts w:ascii="Garamond" w:hAnsi="Garamond"/>
          <w:b/>
          <w:bCs/>
          <w:sz w:val="32"/>
          <w:szCs w:val="32"/>
        </w:rPr>
        <w:tab/>
        <w:t>* Unrelenting pain</w:t>
      </w:r>
    </w:p>
    <w:p w14:paraId="1F0BB5E1" w14:textId="77777777" w:rsidR="00322E42" w:rsidRPr="005304C6" w:rsidRDefault="00322E42" w:rsidP="00322E42">
      <w:pPr>
        <w:pStyle w:val="Default"/>
        <w:jc w:val="both"/>
        <w:rPr>
          <w:rFonts w:ascii="Garamond" w:hAnsi="Garamond"/>
          <w:b/>
          <w:bCs/>
          <w:sz w:val="32"/>
          <w:szCs w:val="32"/>
        </w:rPr>
      </w:pPr>
      <w:r w:rsidRPr="005304C6">
        <w:rPr>
          <w:rFonts w:ascii="Garamond" w:hAnsi="Garamond"/>
          <w:b/>
          <w:bCs/>
          <w:sz w:val="32"/>
          <w:szCs w:val="32"/>
        </w:rPr>
        <w:tab/>
        <w:t>* Fever greater than &gt;101.5 F or 38.5 C, or chills</w:t>
      </w:r>
    </w:p>
    <w:p w14:paraId="1F4D4BFC" w14:textId="77777777" w:rsidR="00322E42" w:rsidRPr="005304C6" w:rsidRDefault="00322E42" w:rsidP="00322E42">
      <w:pPr>
        <w:pStyle w:val="Default"/>
        <w:jc w:val="both"/>
        <w:rPr>
          <w:rFonts w:ascii="Garamond" w:hAnsi="Garamond"/>
          <w:b/>
          <w:bCs/>
          <w:sz w:val="32"/>
          <w:szCs w:val="32"/>
        </w:rPr>
      </w:pPr>
      <w:r w:rsidRPr="005304C6">
        <w:rPr>
          <w:rFonts w:ascii="Garamond" w:hAnsi="Garamond"/>
          <w:b/>
          <w:bCs/>
          <w:sz w:val="32"/>
          <w:szCs w:val="32"/>
        </w:rPr>
        <w:tab/>
        <w:t>* Excessive nausea or vomiting due to pain medication</w:t>
      </w:r>
    </w:p>
    <w:p w14:paraId="7368D4D1" w14:textId="77777777" w:rsidR="00322E42" w:rsidRPr="005304C6" w:rsidRDefault="00322E42" w:rsidP="00322E42">
      <w:pPr>
        <w:pStyle w:val="Default"/>
        <w:jc w:val="both"/>
        <w:rPr>
          <w:rFonts w:ascii="Garamond" w:hAnsi="Garamond"/>
          <w:b/>
          <w:bCs/>
          <w:sz w:val="32"/>
          <w:szCs w:val="32"/>
        </w:rPr>
      </w:pPr>
      <w:r w:rsidRPr="005304C6">
        <w:rPr>
          <w:rFonts w:ascii="Garamond" w:hAnsi="Garamond"/>
          <w:b/>
          <w:bCs/>
          <w:sz w:val="32"/>
          <w:szCs w:val="32"/>
        </w:rPr>
        <w:tab/>
        <w:t>* Color change in the toes. Your toes should be pink and warm.</w:t>
      </w:r>
    </w:p>
    <w:p w14:paraId="17B940B4" w14:textId="77777777" w:rsidR="00322E42" w:rsidRPr="005304C6" w:rsidRDefault="00322E42" w:rsidP="00322E42">
      <w:pPr>
        <w:pStyle w:val="Default"/>
        <w:jc w:val="both"/>
        <w:rPr>
          <w:rFonts w:ascii="Garamond" w:hAnsi="Garamond"/>
          <w:b/>
          <w:bCs/>
          <w:sz w:val="32"/>
          <w:szCs w:val="32"/>
        </w:rPr>
      </w:pPr>
      <w:r w:rsidRPr="005304C6">
        <w:rPr>
          <w:rFonts w:ascii="Garamond" w:hAnsi="Garamond"/>
          <w:b/>
          <w:bCs/>
          <w:sz w:val="32"/>
          <w:szCs w:val="32"/>
        </w:rPr>
        <w:tab/>
        <w:t>* Continuous drainage or bleeding from the dressings</w:t>
      </w:r>
    </w:p>
    <w:p w14:paraId="38F3E6B9" w14:textId="77777777" w:rsidR="00322E42" w:rsidRDefault="00322E42" w:rsidP="00322E42">
      <w:pPr>
        <w:pStyle w:val="Default"/>
        <w:ind w:left="720"/>
        <w:jc w:val="both"/>
        <w:rPr>
          <w:rFonts w:ascii="Garamond" w:hAnsi="Garamond"/>
          <w:b/>
          <w:bCs/>
          <w:sz w:val="32"/>
          <w:szCs w:val="32"/>
        </w:rPr>
      </w:pPr>
      <w:r w:rsidRPr="005304C6">
        <w:rPr>
          <w:rFonts w:ascii="Garamond" w:hAnsi="Garamond"/>
          <w:b/>
          <w:bCs/>
          <w:sz w:val="32"/>
          <w:szCs w:val="32"/>
        </w:rPr>
        <w:t xml:space="preserve">* Extreme pain on the back of the calf, shortness of breath, or </w:t>
      </w:r>
    </w:p>
    <w:p w14:paraId="7FE71CEC" w14:textId="77777777" w:rsidR="00322E42" w:rsidRDefault="00322E42" w:rsidP="00322E42">
      <w:pPr>
        <w:pStyle w:val="Default"/>
        <w:ind w:left="720" w:firstLine="720"/>
        <w:jc w:val="both"/>
        <w:rPr>
          <w:rFonts w:ascii="Garamond" w:hAnsi="Garamond"/>
          <w:b/>
          <w:bCs/>
          <w:sz w:val="32"/>
          <w:szCs w:val="32"/>
        </w:rPr>
      </w:pPr>
      <w:proofErr w:type="gramStart"/>
      <w:r w:rsidRPr="005304C6">
        <w:rPr>
          <w:rFonts w:ascii="Garamond" w:hAnsi="Garamond"/>
          <w:b/>
          <w:bCs/>
          <w:sz w:val="32"/>
          <w:szCs w:val="32"/>
        </w:rPr>
        <w:t>chest</w:t>
      </w:r>
      <w:proofErr w:type="gramEnd"/>
      <w:r w:rsidRPr="005304C6">
        <w:rPr>
          <w:rFonts w:ascii="Garamond" w:hAnsi="Garamond"/>
          <w:b/>
          <w:bCs/>
          <w:sz w:val="32"/>
          <w:szCs w:val="32"/>
        </w:rPr>
        <w:t xml:space="preserve"> pain which may be warning signs of a blood clot or </w:t>
      </w:r>
    </w:p>
    <w:p w14:paraId="604D8224" w14:textId="77777777" w:rsidR="00322E42" w:rsidRPr="005304C6" w:rsidRDefault="00322E42" w:rsidP="00322E42">
      <w:pPr>
        <w:pStyle w:val="Default"/>
        <w:ind w:left="720" w:firstLine="720"/>
        <w:jc w:val="both"/>
        <w:rPr>
          <w:rFonts w:ascii="Garamond" w:hAnsi="Garamond"/>
          <w:b/>
          <w:bCs/>
          <w:sz w:val="32"/>
          <w:szCs w:val="32"/>
        </w:rPr>
      </w:pPr>
      <w:proofErr w:type="gramStart"/>
      <w:r w:rsidRPr="005304C6">
        <w:rPr>
          <w:rFonts w:ascii="Garamond" w:hAnsi="Garamond"/>
          <w:b/>
          <w:bCs/>
          <w:sz w:val="32"/>
          <w:szCs w:val="32"/>
        </w:rPr>
        <w:t>pulmonary</w:t>
      </w:r>
      <w:proofErr w:type="gramEnd"/>
      <w:r w:rsidRPr="005304C6">
        <w:rPr>
          <w:rFonts w:ascii="Garamond" w:hAnsi="Garamond"/>
          <w:b/>
          <w:bCs/>
          <w:sz w:val="32"/>
          <w:szCs w:val="32"/>
        </w:rPr>
        <w:t xml:space="preserve"> embolus.  If symptoms are severe, dial 9-1-1</w:t>
      </w:r>
    </w:p>
    <w:p w14:paraId="18869B63" w14:textId="77777777" w:rsidR="00322E42" w:rsidRPr="005304C6" w:rsidRDefault="00322E42" w:rsidP="00322E42">
      <w:pPr>
        <w:pStyle w:val="Default"/>
        <w:jc w:val="both"/>
        <w:rPr>
          <w:rFonts w:ascii="Garamond" w:hAnsi="Garamond"/>
          <w:b/>
          <w:bCs/>
          <w:sz w:val="32"/>
          <w:szCs w:val="32"/>
        </w:rPr>
      </w:pPr>
      <w:r w:rsidRPr="005304C6">
        <w:rPr>
          <w:rFonts w:ascii="Garamond" w:hAnsi="Garamond"/>
          <w:b/>
          <w:bCs/>
          <w:sz w:val="32"/>
          <w:szCs w:val="32"/>
        </w:rPr>
        <w:tab/>
        <w:t>* ANY other worrisome condition</w:t>
      </w:r>
    </w:p>
    <w:p w14:paraId="4E71EA3A" w14:textId="0DC39087" w:rsidR="00ED454B" w:rsidRDefault="00ED454B" w:rsidP="005304C6">
      <w:pPr>
        <w:pStyle w:val="Default"/>
        <w:jc w:val="both"/>
        <w:rPr>
          <w:rFonts w:ascii="Garamond" w:hAnsi="Garamond"/>
          <w:sz w:val="32"/>
          <w:szCs w:val="32"/>
        </w:rPr>
      </w:pPr>
    </w:p>
    <w:p w14:paraId="228C3408" w14:textId="77B4D817" w:rsidR="00B55265" w:rsidRDefault="00B55265" w:rsidP="005304C6">
      <w:pPr>
        <w:pStyle w:val="Default"/>
        <w:jc w:val="both"/>
        <w:rPr>
          <w:rFonts w:ascii="Garamond" w:hAnsi="Garamond"/>
          <w:sz w:val="32"/>
          <w:szCs w:val="32"/>
        </w:rPr>
      </w:pPr>
    </w:p>
    <w:p w14:paraId="6FD2EB9B" w14:textId="09A57FE4" w:rsidR="00B55265" w:rsidRDefault="00B55265" w:rsidP="005304C6">
      <w:pPr>
        <w:pStyle w:val="Default"/>
        <w:jc w:val="both"/>
        <w:rPr>
          <w:rFonts w:ascii="Garamond" w:hAnsi="Garamond"/>
          <w:sz w:val="32"/>
          <w:szCs w:val="32"/>
        </w:rPr>
      </w:pPr>
    </w:p>
    <w:p w14:paraId="2D27F491" w14:textId="70DE34FE" w:rsidR="00B55265" w:rsidRDefault="00B55265" w:rsidP="005304C6">
      <w:pPr>
        <w:pStyle w:val="Default"/>
        <w:jc w:val="both"/>
        <w:rPr>
          <w:rFonts w:ascii="Garamond" w:hAnsi="Garamond"/>
          <w:sz w:val="32"/>
          <w:szCs w:val="32"/>
        </w:rPr>
      </w:pPr>
    </w:p>
    <w:p w14:paraId="17A3D7B5" w14:textId="0396EFBB" w:rsidR="00B55265" w:rsidRDefault="00B55265" w:rsidP="005304C6">
      <w:pPr>
        <w:pStyle w:val="Default"/>
        <w:jc w:val="both"/>
        <w:rPr>
          <w:rFonts w:ascii="Garamond" w:hAnsi="Garamond"/>
          <w:sz w:val="32"/>
          <w:szCs w:val="32"/>
        </w:rPr>
      </w:pPr>
    </w:p>
    <w:p w14:paraId="50779C85" w14:textId="17BC6E04" w:rsidR="00B55265" w:rsidRDefault="00B55265" w:rsidP="005304C6">
      <w:pPr>
        <w:pStyle w:val="Default"/>
        <w:jc w:val="both"/>
        <w:rPr>
          <w:rFonts w:ascii="Garamond" w:hAnsi="Garamond"/>
          <w:sz w:val="32"/>
          <w:szCs w:val="32"/>
        </w:rPr>
      </w:pPr>
    </w:p>
    <w:p w14:paraId="32D53ECF" w14:textId="39D75D3F" w:rsidR="00B55265" w:rsidRDefault="00B55265" w:rsidP="005304C6">
      <w:pPr>
        <w:pStyle w:val="Default"/>
        <w:jc w:val="both"/>
        <w:rPr>
          <w:rFonts w:ascii="Garamond" w:hAnsi="Garamond"/>
          <w:sz w:val="32"/>
          <w:szCs w:val="32"/>
        </w:rPr>
      </w:pPr>
    </w:p>
    <w:p w14:paraId="16210FC2" w14:textId="0D663F1A" w:rsidR="00B55265" w:rsidRDefault="00B55265" w:rsidP="005304C6">
      <w:pPr>
        <w:pStyle w:val="Default"/>
        <w:jc w:val="both"/>
        <w:rPr>
          <w:rFonts w:ascii="Garamond" w:hAnsi="Garamond"/>
          <w:sz w:val="32"/>
          <w:szCs w:val="32"/>
        </w:rPr>
      </w:pPr>
    </w:p>
    <w:p w14:paraId="268F6FB6" w14:textId="67BD537C" w:rsidR="00B55265" w:rsidRDefault="00B55265" w:rsidP="005304C6">
      <w:pPr>
        <w:pStyle w:val="Default"/>
        <w:jc w:val="both"/>
        <w:rPr>
          <w:rFonts w:ascii="Garamond" w:hAnsi="Garamond"/>
          <w:sz w:val="32"/>
          <w:szCs w:val="32"/>
        </w:rPr>
      </w:pPr>
    </w:p>
    <w:p w14:paraId="6538A8FE" w14:textId="49B7F629" w:rsidR="00B55265" w:rsidRDefault="00B55265" w:rsidP="005304C6">
      <w:pPr>
        <w:pStyle w:val="Default"/>
        <w:jc w:val="both"/>
        <w:rPr>
          <w:rFonts w:ascii="Garamond" w:hAnsi="Garamond"/>
          <w:sz w:val="32"/>
          <w:szCs w:val="32"/>
        </w:rPr>
      </w:pPr>
    </w:p>
    <w:p w14:paraId="316B4D3A" w14:textId="7C7E64BC" w:rsidR="00B55265" w:rsidRDefault="00B55265" w:rsidP="005304C6">
      <w:pPr>
        <w:pStyle w:val="Default"/>
        <w:jc w:val="both"/>
        <w:rPr>
          <w:rFonts w:ascii="Garamond" w:hAnsi="Garamond"/>
          <w:sz w:val="32"/>
          <w:szCs w:val="32"/>
        </w:rPr>
      </w:pPr>
    </w:p>
    <w:p w14:paraId="17EB891E" w14:textId="41F81173" w:rsidR="00B55265" w:rsidRDefault="00B55265" w:rsidP="005304C6">
      <w:pPr>
        <w:pStyle w:val="Default"/>
        <w:jc w:val="both"/>
        <w:rPr>
          <w:rFonts w:ascii="Garamond" w:hAnsi="Garamond"/>
          <w:sz w:val="32"/>
          <w:szCs w:val="32"/>
        </w:rPr>
      </w:pPr>
    </w:p>
    <w:p w14:paraId="64C2428A" w14:textId="0B7F9934" w:rsidR="00B55265" w:rsidRDefault="00B55265" w:rsidP="005304C6">
      <w:pPr>
        <w:pStyle w:val="Default"/>
        <w:jc w:val="both"/>
        <w:rPr>
          <w:rFonts w:ascii="Garamond" w:hAnsi="Garamond"/>
          <w:sz w:val="32"/>
          <w:szCs w:val="32"/>
        </w:rPr>
      </w:pPr>
    </w:p>
    <w:p w14:paraId="3925170A" w14:textId="5EF1A87B" w:rsidR="00B55265" w:rsidRDefault="00B55265" w:rsidP="005304C6">
      <w:pPr>
        <w:pStyle w:val="Default"/>
        <w:jc w:val="both"/>
        <w:rPr>
          <w:rFonts w:ascii="Garamond" w:hAnsi="Garamond"/>
          <w:sz w:val="32"/>
          <w:szCs w:val="32"/>
        </w:rPr>
      </w:pPr>
    </w:p>
    <w:p w14:paraId="2F3CA280" w14:textId="77777777" w:rsidR="00720082" w:rsidRDefault="00720082" w:rsidP="00322E42">
      <w:pPr>
        <w:pStyle w:val="Default"/>
        <w:rPr>
          <w:rFonts w:ascii="Garamond" w:hAnsi="Garamond"/>
          <w:sz w:val="32"/>
          <w:szCs w:val="32"/>
        </w:rPr>
      </w:pPr>
    </w:p>
    <w:p w14:paraId="0602C08A" w14:textId="7770E5E7" w:rsidR="00B55265" w:rsidRDefault="00777FBD" w:rsidP="00B55265">
      <w:pPr>
        <w:pStyle w:val="Default"/>
        <w:jc w:val="center"/>
        <w:rPr>
          <w:rFonts w:ascii="Garamond" w:hAnsi="Garamond"/>
          <w:sz w:val="32"/>
          <w:szCs w:val="32"/>
        </w:rPr>
      </w:pPr>
      <w:r>
        <w:rPr>
          <w:rFonts w:ascii="Garamond" w:hAnsi="Garamond"/>
          <w:sz w:val="32"/>
          <w:szCs w:val="32"/>
        </w:rPr>
        <w:lastRenderedPageBreak/>
        <w:t>P</w:t>
      </w:r>
      <w:r w:rsidR="00B55265">
        <w:rPr>
          <w:rFonts w:ascii="Garamond" w:hAnsi="Garamond"/>
          <w:sz w:val="32"/>
          <w:szCs w:val="32"/>
        </w:rPr>
        <w:t>CL Recovery Timeline</w:t>
      </w:r>
    </w:p>
    <w:p w14:paraId="622FD1F3" w14:textId="77777777" w:rsidR="00B55265" w:rsidRDefault="00B55265" w:rsidP="00B55265">
      <w:pPr>
        <w:pStyle w:val="Default"/>
        <w:jc w:val="center"/>
        <w:rPr>
          <w:rFonts w:ascii="Garamond" w:hAnsi="Garamond"/>
          <w:sz w:val="32"/>
          <w:szCs w:val="32"/>
        </w:rPr>
      </w:pPr>
    </w:p>
    <w:p w14:paraId="78B60577" w14:textId="0602C6FB" w:rsidR="00B55265" w:rsidRPr="00B55265" w:rsidRDefault="00B55265" w:rsidP="00B55265">
      <w:pPr>
        <w:pStyle w:val="Default"/>
        <w:jc w:val="both"/>
        <w:rPr>
          <w:rFonts w:ascii="Garamond" w:hAnsi="Garamond"/>
          <w:sz w:val="32"/>
          <w:szCs w:val="32"/>
        </w:rPr>
      </w:pPr>
      <w:r w:rsidRPr="00B55265">
        <w:rPr>
          <w:rFonts w:ascii="Garamond" w:hAnsi="Garamond"/>
          <w:sz w:val="32"/>
          <w:szCs w:val="32"/>
        </w:rPr>
        <w:t xml:space="preserve">Recovery from </w:t>
      </w:r>
      <w:r w:rsidR="00777FBD">
        <w:rPr>
          <w:rFonts w:ascii="Garamond" w:hAnsi="Garamond"/>
          <w:sz w:val="32"/>
          <w:szCs w:val="32"/>
        </w:rPr>
        <w:t>P</w:t>
      </w:r>
      <w:r w:rsidRPr="00B55265">
        <w:rPr>
          <w:rFonts w:ascii="Garamond" w:hAnsi="Garamond"/>
          <w:sz w:val="32"/>
          <w:szCs w:val="32"/>
        </w:rPr>
        <w:t>CL reconstruction is a long process but the ultimate goal is to return to sports safely with minimal risk to the reconstruction or other structures in the knee.</w:t>
      </w:r>
    </w:p>
    <w:p w14:paraId="79FCB0B2" w14:textId="77777777" w:rsidR="00B55265" w:rsidRPr="00B55265" w:rsidRDefault="00B55265" w:rsidP="00B55265">
      <w:pPr>
        <w:pStyle w:val="Default"/>
        <w:jc w:val="both"/>
        <w:rPr>
          <w:rFonts w:ascii="Garamond" w:hAnsi="Garamond"/>
          <w:sz w:val="32"/>
          <w:szCs w:val="32"/>
        </w:rPr>
      </w:pPr>
    </w:p>
    <w:p w14:paraId="7C2D8946" w14:textId="145F1482" w:rsidR="00B55265" w:rsidRDefault="00B55265" w:rsidP="00B55265">
      <w:pPr>
        <w:pStyle w:val="Default"/>
        <w:jc w:val="both"/>
        <w:rPr>
          <w:rFonts w:ascii="Garamond" w:hAnsi="Garamond"/>
          <w:sz w:val="32"/>
          <w:szCs w:val="32"/>
        </w:rPr>
      </w:pPr>
      <w:r w:rsidRPr="00B55265">
        <w:rPr>
          <w:rFonts w:ascii="Garamond" w:hAnsi="Garamond"/>
          <w:sz w:val="32"/>
          <w:szCs w:val="32"/>
        </w:rPr>
        <w:t xml:space="preserve">Weight bearing:  In general, </w:t>
      </w:r>
      <w:r w:rsidR="00777FBD">
        <w:rPr>
          <w:rFonts w:ascii="Garamond" w:hAnsi="Garamond"/>
          <w:sz w:val="32"/>
          <w:szCs w:val="32"/>
        </w:rPr>
        <w:t>you will be non-weight bearing for 6 weeks.</w:t>
      </w:r>
    </w:p>
    <w:p w14:paraId="45CA7F75" w14:textId="77777777" w:rsidR="00B55265" w:rsidRDefault="00B55265" w:rsidP="00B55265">
      <w:pPr>
        <w:pStyle w:val="Default"/>
        <w:jc w:val="both"/>
        <w:rPr>
          <w:rFonts w:ascii="Garamond" w:hAnsi="Garamond"/>
          <w:sz w:val="32"/>
          <w:szCs w:val="32"/>
        </w:rPr>
      </w:pPr>
    </w:p>
    <w:p w14:paraId="3F29FA08" w14:textId="5895DAE2" w:rsidR="00B55265" w:rsidRPr="00B55265" w:rsidRDefault="00B55265" w:rsidP="00B55265">
      <w:pPr>
        <w:pStyle w:val="Default"/>
        <w:jc w:val="both"/>
        <w:rPr>
          <w:rFonts w:ascii="Garamond" w:hAnsi="Garamond"/>
          <w:sz w:val="32"/>
          <w:szCs w:val="32"/>
        </w:rPr>
      </w:pPr>
      <w:r w:rsidRPr="00B55265">
        <w:rPr>
          <w:rFonts w:ascii="Garamond" w:hAnsi="Garamond"/>
          <w:sz w:val="32"/>
          <w:szCs w:val="32"/>
        </w:rPr>
        <w:t>Post op Day 1-3:  The</w:t>
      </w:r>
      <w:bookmarkStart w:id="0" w:name="_GoBack"/>
      <w:bookmarkEnd w:id="0"/>
      <w:r w:rsidRPr="00B55265">
        <w:rPr>
          <w:rFonts w:ascii="Garamond" w:hAnsi="Garamond"/>
          <w:sz w:val="32"/>
          <w:szCs w:val="32"/>
        </w:rPr>
        <w:t xml:space="preserve"> highest pain is the first 24-48 hours after the nerve block wears off after surgery. Take pain medications as instructed, keep the leg elevated and locked straight in the brace as much as possible. </w:t>
      </w:r>
    </w:p>
    <w:p w14:paraId="4869EB2F" w14:textId="77777777" w:rsidR="00B55265" w:rsidRPr="00B55265" w:rsidRDefault="00B55265" w:rsidP="00B55265">
      <w:pPr>
        <w:pStyle w:val="Default"/>
        <w:jc w:val="both"/>
        <w:rPr>
          <w:rFonts w:ascii="Garamond" w:hAnsi="Garamond"/>
          <w:sz w:val="32"/>
          <w:szCs w:val="32"/>
        </w:rPr>
      </w:pPr>
    </w:p>
    <w:p w14:paraId="22704198" w14:textId="4C874630" w:rsidR="00B55265" w:rsidRPr="00B55265" w:rsidRDefault="00B55265" w:rsidP="00B55265">
      <w:pPr>
        <w:pStyle w:val="Default"/>
        <w:jc w:val="both"/>
        <w:rPr>
          <w:rFonts w:ascii="Garamond" w:hAnsi="Garamond"/>
          <w:sz w:val="32"/>
          <w:szCs w:val="32"/>
        </w:rPr>
      </w:pPr>
      <w:r w:rsidRPr="00B55265">
        <w:rPr>
          <w:rFonts w:ascii="Garamond" w:hAnsi="Garamond"/>
          <w:sz w:val="32"/>
          <w:szCs w:val="32"/>
        </w:rPr>
        <w:t xml:space="preserve">Post-op Day </w:t>
      </w:r>
      <w:r w:rsidR="00821362">
        <w:rPr>
          <w:rFonts w:ascii="Garamond" w:hAnsi="Garamond"/>
          <w:sz w:val="32"/>
          <w:szCs w:val="32"/>
        </w:rPr>
        <w:t>4</w:t>
      </w:r>
      <w:r w:rsidRPr="00B55265">
        <w:rPr>
          <w:rFonts w:ascii="Garamond" w:hAnsi="Garamond"/>
          <w:sz w:val="32"/>
          <w:szCs w:val="32"/>
        </w:rPr>
        <w:t xml:space="preserve">-7: </w:t>
      </w:r>
      <w:r w:rsidR="00777FBD">
        <w:rPr>
          <w:rFonts w:ascii="Garamond" w:hAnsi="Garamond"/>
          <w:sz w:val="32"/>
          <w:szCs w:val="32"/>
        </w:rPr>
        <w:t>If you have a hinged knee brace you may unlock your brace to start your exercises. If you have a knee immobilizer you may switch to your PCL brace.</w:t>
      </w:r>
    </w:p>
    <w:p w14:paraId="47911DB0" w14:textId="77777777" w:rsidR="00B55265" w:rsidRPr="00B55265" w:rsidRDefault="00B55265" w:rsidP="00B55265">
      <w:pPr>
        <w:pStyle w:val="Default"/>
        <w:jc w:val="both"/>
        <w:rPr>
          <w:rFonts w:ascii="Garamond" w:hAnsi="Garamond"/>
          <w:sz w:val="32"/>
          <w:szCs w:val="32"/>
        </w:rPr>
      </w:pPr>
    </w:p>
    <w:p w14:paraId="252CCEFE" w14:textId="7C33F08C" w:rsidR="00B55265" w:rsidRPr="00B55265" w:rsidRDefault="00B55265" w:rsidP="00B55265">
      <w:pPr>
        <w:pStyle w:val="Default"/>
        <w:jc w:val="both"/>
        <w:rPr>
          <w:rFonts w:ascii="Garamond" w:hAnsi="Garamond"/>
          <w:sz w:val="32"/>
          <w:szCs w:val="32"/>
        </w:rPr>
      </w:pPr>
      <w:r w:rsidRPr="00B55265">
        <w:rPr>
          <w:rFonts w:ascii="Garamond" w:hAnsi="Garamond"/>
          <w:sz w:val="32"/>
          <w:szCs w:val="32"/>
        </w:rPr>
        <w:t xml:space="preserve">Post-op Weeks </w:t>
      </w:r>
      <w:r w:rsidR="00777FBD">
        <w:rPr>
          <w:rFonts w:ascii="Garamond" w:hAnsi="Garamond"/>
          <w:sz w:val="32"/>
          <w:szCs w:val="32"/>
        </w:rPr>
        <w:t>2</w:t>
      </w:r>
      <w:r w:rsidRPr="00B55265">
        <w:rPr>
          <w:rFonts w:ascii="Garamond" w:hAnsi="Garamond"/>
          <w:sz w:val="32"/>
          <w:szCs w:val="32"/>
        </w:rPr>
        <w:t>-</w:t>
      </w:r>
      <w:r w:rsidR="00777FBD">
        <w:rPr>
          <w:rFonts w:ascii="Garamond" w:hAnsi="Garamond"/>
          <w:sz w:val="32"/>
          <w:szCs w:val="32"/>
        </w:rPr>
        <w:t>6</w:t>
      </w:r>
      <w:r w:rsidRPr="00B55265">
        <w:rPr>
          <w:rFonts w:ascii="Garamond" w:hAnsi="Garamond"/>
          <w:sz w:val="32"/>
          <w:szCs w:val="32"/>
        </w:rPr>
        <w:t xml:space="preserve">: </w:t>
      </w:r>
      <w:r w:rsidR="00777FBD">
        <w:rPr>
          <w:rFonts w:ascii="Garamond" w:hAnsi="Garamond"/>
          <w:sz w:val="32"/>
          <w:szCs w:val="32"/>
        </w:rPr>
        <w:t>Continue your exercises. Do not place any weight on your knee. During this time you will have your first post-op visit, dressings will be removed, and physical therapy will be prescribed. You will be allowed to shower if your incisions are healing well.</w:t>
      </w:r>
    </w:p>
    <w:p w14:paraId="430DA8E3" w14:textId="77777777" w:rsidR="00B55265" w:rsidRPr="00B55265" w:rsidRDefault="00B55265" w:rsidP="00B55265">
      <w:pPr>
        <w:pStyle w:val="Default"/>
        <w:jc w:val="both"/>
        <w:rPr>
          <w:rFonts w:ascii="Garamond" w:hAnsi="Garamond"/>
          <w:sz w:val="32"/>
          <w:szCs w:val="32"/>
        </w:rPr>
      </w:pPr>
    </w:p>
    <w:p w14:paraId="7E14D24B" w14:textId="46A7BB29" w:rsidR="00B55265" w:rsidRPr="00B55265" w:rsidRDefault="00B55265" w:rsidP="00B55265">
      <w:pPr>
        <w:pStyle w:val="Default"/>
        <w:jc w:val="both"/>
        <w:rPr>
          <w:rFonts w:ascii="Garamond" w:hAnsi="Garamond"/>
          <w:sz w:val="32"/>
          <w:szCs w:val="32"/>
        </w:rPr>
      </w:pPr>
      <w:r w:rsidRPr="00B55265">
        <w:rPr>
          <w:rFonts w:ascii="Garamond" w:hAnsi="Garamond"/>
          <w:sz w:val="32"/>
          <w:szCs w:val="32"/>
        </w:rPr>
        <w:t>Post-op Week 6</w:t>
      </w:r>
      <w:r w:rsidR="00777FBD">
        <w:rPr>
          <w:rFonts w:ascii="Garamond" w:hAnsi="Garamond"/>
          <w:sz w:val="32"/>
          <w:szCs w:val="32"/>
        </w:rPr>
        <w:t>-12</w:t>
      </w:r>
      <w:r w:rsidRPr="00B55265">
        <w:rPr>
          <w:rFonts w:ascii="Garamond" w:hAnsi="Garamond"/>
          <w:sz w:val="32"/>
          <w:szCs w:val="32"/>
        </w:rPr>
        <w:t xml:space="preserve">:  </w:t>
      </w:r>
      <w:r w:rsidR="00777FBD">
        <w:rPr>
          <w:rFonts w:ascii="Garamond" w:hAnsi="Garamond"/>
          <w:sz w:val="32"/>
          <w:szCs w:val="32"/>
        </w:rPr>
        <w:t>You will have your second post-operative visit</w:t>
      </w:r>
      <w:r w:rsidRPr="00B55265">
        <w:rPr>
          <w:rFonts w:ascii="Garamond" w:hAnsi="Garamond"/>
          <w:sz w:val="32"/>
          <w:szCs w:val="32"/>
        </w:rPr>
        <w:t xml:space="preserve">. </w:t>
      </w:r>
      <w:r w:rsidR="00777FBD">
        <w:rPr>
          <w:rFonts w:ascii="Garamond" w:hAnsi="Garamond"/>
          <w:sz w:val="32"/>
          <w:szCs w:val="32"/>
        </w:rPr>
        <w:t xml:space="preserve">You may start weight bearing with your brace on. </w:t>
      </w:r>
    </w:p>
    <w:p w14:paraId="7FD49289" w14:textId="77777777" w:rsidR="00B55265" w:rsidRPr="00B55265" w:rsidRDefault="00B55265" w:rsidP="00B55265">
      <w:pPr>
        <w:pStyle w:val="Default"/>
        <w:jc w:val="both"/>
        <w:rPr>
          <w:rFonts w:ascii="Garamond" w:hAnsi="Garamond"/>
          <w:sz w:val="32"/>
          <w:szCs w:val="32"/>
        </w:rPr>
      </w:pPr>
    </w:p>
    <w:p w14:paraId="19068563" w14:textId="7451E5F3" w:rsidR="00B55265" w:rsidRPr="00B55265" w:rsidRDefault="00B55265" w:rsidP="00B55265">
      <w:pPr>
        <w:pStyle w:val="Default"/>
        <w:jc w:val="both"/>
        <w:rPr>
          <w:rFonts w:ascii="Garamond" w:hAnsi="Garamond"/>
          <w:sz w:val="32"/>
          <w:szCs w:val="32"/>
        </w:rPr>
      </w:pPr>
      <w:r w:rsidRPr="00B55265">
        <w:rPr>
          <w:rFonts w:ascii="Garamond" w:hAnsi="Garamond"/>
          <w:sz w:val="32"/>
          <w:szCs w:val="32"/>
        </w:rPr>
        <w:t xml:space="preserve">Post-op </w:t>
      </w:r>
      <w:r w:rsidR="00777FBD">
        <w:rPr>
          <w:rFonts w:ascii="Garamond" w:hAnsi="Garamond"/>
          <w:sz w:val="32"/>
          <w:szCs w:val="32"/>
        </w:rPr>
        <w:t>Month 3-6</w:t>
      </w:r>
      <w:r w:rsidRPr="00B55265">
        <w:rPr>
          <w:rFonts w:ascii="Garamond" w:hAnsi="Garamond"/>
          <w:sz w:val="32"/>
          <w:szCs w:val="32"/>
        </w:rPr>
        <w:t xml:space="preserve">:  </w:t>
      </w:r>
      <w:r w:rsidR="00020A00">
        <w:rPr>
          <w:rFonts w:ascii="Garamond" w:hAnsi="Garamond"/>
          <w:sz w:val="32"/>
          <w:szCs w:val="32"/>
        </w:rPr>
        <w:t>You will continue to strengthen your leg with physical therapy. You will wear your brace when performing any physical activity.</w:t>
      </w:r>
    </w:p>
    <w:p w14:paraId="2A37E4EF" w14:textId="77777777" w:rsidR="00B55265" w:rsidRPr="00B55265" w:rsidRDefault="00B55265" w:rsidP="00B55265">
      <w:pPr>
        <w:pStyle w:val="Default"/>
        <w:jc w:val="both"/>
        <w:rPr>
          <w:rFonts w:ascii="Garamond" w:hAnsi="Garamond"/>
          <w:sz w:val="32"/>
          <w:szCs w:val="32"/>
        </w:rPr>
      </w:pPr>
    </w:p>
    <w:p w14:paraId="3D56609E" w14:textId="1BC4F4BB" w:rsidR="00B55265" w:rsidRPr="00B55265" w:rsidRDefault="00B55265" w:rsidP="00B55265">
      <w:pPr>
        <w:pStyle w:val="Default"/>
        <w:jc w:val="both"/>
        <w:rPr>
          <w:rFonts w:ascii="Garamond" w:hAnsi="Garamond"/>
          <w:sz w:val="32"/>
          <w:szCs w:val="32"/>
        </w:rPr>
      </w:pPr>
      <w:r w:rsidRPr="00B55265">
        <w:rPr>
          <w:rFonts w:ascii="Garamond" w:hAnsi="Garamond"/>
          <w:sz w:val="32"/>
          <w:szCs w:val="32"/>
        </w:rPr>
        <w:t xml:space="preserve">Post-op </w:t>
      </w:r>
      <w:r w:rsidR="00020A00">
        <w:rPr>
          <w:rFonts w:ascii="Garamond" w:hAnsi="Garamond"/>
          <w:sz w:val="32"/>
          <w:szCs w:val="32"/>
        </w:rPr>
        <w:t>Month 6+: Depending on your progress you will start weaning out of the brace and will return to full activity</w:t>
      </w:r>
    </w:p>
    <w:p w14:paraId="1EF49488" w14:textId="6DED6DE4" w:rsidR="00B55265" w:rsidRPr="00291E6F" w:rsidRDefault="00B55265" w:rsidP="00B55265">
      <w:pPr>
        <w:pStyle w:val="Default"/>
        <w:jc w:val="both"/>
        <w:rPr>
          <w:rFonts w:ascii="Garamond" w:hAnsi="Garamond"/>
          <w:sz w:val="32"/>
          <w:szCs w:val="32"/>
        </w:rPr>
      </w:pPr>
    </w:p>
    <w:sectPr w:rsidR="00B55265" w:rsidRPr="00291E6F" w:rsidSect="00853318">
      <w:headerReference w:type="default" r:id="rId7"/>
      <w:pgSz w:w="12240" w:h="15840" w:code="1"/>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39120E" w14:textId="77777777" w:rsidR="006615E0" w:rsidRDefault="006615E0" w:rsidP="00291E6F">
      <w:pPr>
        <w:spacing w:after="0" w:line="240" w:lineRule="auto"/>
      </w:pPr>
      <w:r>
        <w:separator/>
      </w:r>
    </w:p>
  </w:endnote>
  <w:endnote w:type="continuationSeparator" w:id="0">
    <w:p w14:paraId="01BF9DF3" w14:textId="77777777" w:rsidR="006615E0" w:rsidRDefault="006615E0" w:rsidP="00291E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942DAE" w14:textId="77777777" w:rsidR="006615E0" w:rsidRDefault="006615E0" w:rsidP="00291E6F">
      <w:pPr>
        <w:spacing w:after="0" w:line="240" w:lineRule="auto"/>
      </w:pPr>
      <w:r>
        <w:separator/>
      </w:r>
    </w:p>
  </w:footnote>
  <w:footnote w:type="continuationSeparator" w:id="0">
    <w:p w14:paraId="1EF41244" w14:textId="77777777" w:rsidR="006615E0" w:rsidRDefault="006615E0" w:rsidP="00291E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8E64E8" w14:textId="77777777" w:rsidR="00291E6F" w:rsidRDefault="00291E6F">
    <w:pPr>
      <w:pStyle w:val="Header"/>
    </w:pPr>
    <w:bookmarkStart w:id="1" w:name="Logo"/>
    <w:bookmarkEnd w:id="1"/>
    <w:r>
      <w:rPr>
        <w:noProof/>
      </w:rPr>
      <w:drawing>
        <wp:inline distT="0" distB="0" distL="0" distR="0" wp14:anchorId="26F18698" wp14:editId="1AC54911">
          <wp:extent cx="5715000" cy="3905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b="73549"/>
                  <a:stretch>
                    <a:fillRect/>
                  </a:stretch>
                </pic:blipFill>
                <pic:spPr bwMode="auto">
                  <a:xfrm>
                    <a:off x="0" y="0"/>
                    <a:ext cx="5715000" cy="39052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527981D-7ABB-45AC-8A30-1618A9F67C5E}"/>
    <w:docVar w:name="dgnword-eventsink" w:val="124572624"/>
  </w:docVars>
  <w:rsids>
    <w:rsidRoot w:val="00ED454B"/>
    <w:rsid w:val="00020A00"/>
    <w:rsid w:val="000528ED"/>
    <w:rsid w:val="001556D6"/>
    <w:rsid w:val="00247D20"/>
    <w:rsid w:val="00291E6F"/>
    <w:rsid w:val="00293C0B"/>
    <w:rsid w:val="002A1030"/>
    <w:rsid w:val="002C37D6"/>
    <w:rsid w:val="002D2C1A"/>
    <w:rsid w:val="00322E42"/>
    <w:rsid w:val="0033142F"/>
    <w:rsid w:val="00404D06"/>
    <w:rsid w:val="00422658"/>
    <w:rsid w:val="004944EC"/>
    <w:rsid w:val="004E3236"/>
    <w:rsid w:val="004F72C0"/>
    <w:rsid w:val="00515122"/>
    <w:rsid w:val="005304C6"/>
    <w:rsid w:val="0056529A"/>
    <w:rsid w:val="00580DA4"/>
    <w:rsid w:val="005C4A1D"/>
    <w:rsid w:val="00627FC1"/>
    <w:rsid w:val="006615E0"/>
    <w:rsid w:val="00693B77"/>
    <w:rsid w:val="006D4BEF"/>
    <w:rsid w:val="00720082"/>
    <w:rsid w:val="007451AF"/>
    <w:rsid w:val="00777FBD"/>
    <w:rsid w:val="007A7B90"/>
    <w:rsid w:val="00821362"/>
    <w:rsid w:val="00853318"/>
    <w:rsid w:val="00854B80"/>
    <w:rsid w:val="008B4A89"/>
    <w:rsid w:val="008C61B6"/>
    <w:rsid w:val="00931E59"/>
    <w:rsid w:val="00950E92"/>
    <w:rsid w:val="00A21940"/>
    <w:rsid w:val="00A3440A"/>
    <w:rsid w:val="00A71DA9"/>
    <w:rsid w:val="00A75B05"/>
    <w:rsid w:val="00A76759"/>
    <w:rsid w:val="00AA1449"/>
    <w:rsid w:val="00AB1C9B"/>
    <w:rsid w:val="00AC02C1"/>
    <w:rsid w:val="00B47661"/>
    <w:rsid w:val="00B55265"/>
    <w:rsid w:val="00BA051A"/>
    <w:rsid w:val="00CD3FE4"/>
    <w:rsid w:val="00D70D6F"/>
    <w:rsid w:val="00DC4A5A"/>
    <w:rsid w:val="00DD0540"/>
    <w:rsid w:val="00E61C2D"/>
    <w:rsid w:val="00E754A2"/>
    <w:rsid w:val="00EC533A"/>
    <w:rsid w:val="00ED454B"/>
    <w:rsid w:val="00F855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D9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D454B"/>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950E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0E92"/>
    <w:rPr>
      <w:rFonts w:ascii="Segoe UI" w:hAnsi="Segoe UI" w:cs="Segoe UI"/>
      <w:sz w:val="18"/>
      <w:szCs w:val="18"/>
    </w:rPr>
  </w:style>
  <w:style w:type="paragraph" w:styleId="Header">
    <w:name w:val="header"/>
    <w:basedOn w:val="Normal"/>
    <w:link w:val="HeaderChar"/>
    <w:uiPriority w:val="99"/>
    <w:unhideWhenUsed/>
    <w:rsid w:val="00291E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1E6F"/>
  </w:style>
  <w:style w:type="paragraph" w:styleId="Footer">
    <w:name w:val="footer"/>
    <w:basedOn w:val="Normal"/>
    <w:link w:val="FooterChar"/>
    <w:uiPriority w:val="99"/>
    <w:unhideWhenUsed/>
    <w:rsid w:val="00291E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1E6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D454B"/>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950E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0E92"/>
    <w:rPr>
      <w:rFonts w:ascii="Segoe UI" w:hAnsi="Segoe UI" w:cs="Segoe UI"/>
      <w:sz w:val="18"/>
      <w:szCs w:val="18"/>
    </w:rPr>
  </w:style>
  <w:style w:type="paragraph" w:styleId="Header">
    <w:name w:val="header"/>
    <w:basedOn w:val="Normal"/>
    <w:link w:val="HeaderChar"/>
    <w:uiPriority w:val="99"/>
    <w:unhideWhenUsed/>
    <w:rsid w:val="00291E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1E6F"/>
  </w:style>
  <w:style w:type="paragraph" w:styleId="Footer">
    <w:name w:val="footer"/>
    <w:basedOn w:val="Normal"/>
    <w:link w:val="FooterChar"/>
    <w:uiPriority w:val="99"/>
    <w:unhideWhenUsed/>
    <w:rsid w:val="00291E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1E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7</Pages>
  <Words>1227</Words>
  <Characters>6995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Alpine Orthopaedic Medical Group, Inc</Company>
  <LinksUpToDate>false</LinksUpToDate>
  <CharactersWithSpaces>8206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Doctors</dc:creator>
  <cp:lastModifiedBy>Doctors</cp:lastModifiedBy>
  <cp:revision>4</cp:revision>
  <cp:lastPrinted>2016-01-29T19:38:00Z</cp:lastPrinted>
  <dcterms:created xsi:type="dcterms:W3CDTF">2021-10-04T23:29:00Z</dcterms:created>
  <dcterms:modified xsi:type="dcterms:W3CDTF">2022-02-19T01:36:00Z</dcterms:modified>
</cp:coreProperties>
</file>